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2494D" w:rsidP="052D4FC6" w:rsidRDefault="6727B1AA" w14:paraId="59CB6764" w14:textId="7110AFC3">
      <w:pPr>
        <w:jc w:val="center"/>
      </w:pPr>
      <w:r w:rsidRPr="052D4FC6" w:rsidR="3D9A47D5">
        <w:rPr>
          <w:rFonts w:ascii="Arial" w:hAnsi="Arial" w:eastAsia="Arial" w:cs="Arial"/>
          <w:b w:val="0"/>
          <w:bCs w:val="0"/>
          <w:i w:val="0"/>
          <w:iCs w:val="0"/>
          <w:caps w:val="0"/>
          <w:smallCaps w:val="0"/>
          <w:noProof w:val="0"/>
          <w:color w:val="000000" w:themeColor="text1" w:themeTint="FF" w:themeShade="FF"/>
          <w:sz w:val="80"/>
          <w:szCs w:val="80"/>
          <w:lang w:val="nl-NL"/>
        </w:rPr>
        <w:t>Blaise Pascal College</w:t>
      </w:r>
      <w:r w:rsidRPr="052D4FC6" w:rsidR="3D9A47D5">
        <w:rPr>
          <w:rFonts w:ascii="Calibri" w:hAnsi="Calibri" w:eastAsia="Calibri" w:cs="Calibri" w:asciiTheme="minorAscii" w:hAnsiTheme="minorAscii" w:eastAsiaTheme="minorAscii" w:cstheme="minorAscii"/>
          <w:b w:val="1"/>
          <w:bCs w:val="1"/>
          <w:color w:val="auto"/>
          <w:sz w:val="24"/>
          <w:szCs w:val="24"/>
        </w:rPr>
        <w:t xml:space="preserve"> </w:t>
      </w:r>
    </w:p>
    <w:p w:rsidR="0002494D" w:rsidP="052D4FC6" w:rsidRDefault="6727B1AA" w14:paraId="2A05EEAE" w14:textId="6F060A6F">
      <w:pPr>
        <w:pStyle w:val="Heading2"/>
        <w:rPr>
          <w:rFonts w:ascii="Arial" w:hAnsi="Arial" w:eastAsia="Arial" w:cs="Arial"/>
          <w:b w:val="0"/>
          <w:bCs w:val="0"/>
          <w:color w:val="auto"/>
          <w:sz w:val="78"/>
          <w:szCs w:val="78"/>
        </w:rPr>
      </w:pPr>
      <w:r w:rsidRPr="052D4FC6" w:rsidR="70D594C8">
        <w:rPr>
          <w:rFonts w:ascii="Arial" w:hAnsi="Arial" w:eastAsia="Arial" w:cs="Arial"/>
          <w:b w:val="0"/>
          <w:bCs w:val="0"/>
          <w:color w:val="auto"/>
          <w:sz w:val="78"/>
          <w:szCs w:val="78"/>
        </w:rPr>
        <w:t>H</w:t>
      </w:r>
      <w:r w:rsidRPr="052D4FC6" w:rsidR="446E7EBC">
        <w:rPr>
          <w:rFonts w:ascii="Arial" w:hAnsi="Arial" w:eastAsia="Arial" w:cs="Arial"/>
          <w:b w:val="0"/>
          <w:bCs w:val="0"/>
          <w:color w:val="auto"/>
          <w:sz w:val="78"/>
          <w:szCs w:val="78"/>
        </w:rPr>
        <w:t>uisregels</w:t>
      </w:r>
      <w:r w:rsidRPr="052D4FC6" w:rsidR="144C2360">
        <w:rPr>
          <w:rFonts w:ascii="Arial" w:hAnsi="Arial" w:eastAsia="Arial" w:cs="Arial"/>
          <w:b w:val="0"/>
          <w:bCs w:val="0"/>
          <w:color w:val="auto"/>
          <w:sz w:val="78"/>
          <w:szCs w:val="78"/>
        </w:rPr>
        <w:t xml:space="preserve"> en </w:t>
      </w:r>
      <w:r w:rsidRPr="052D4FC6" w:rsidR="144C2360">
        <w:rPr>
          <w:rFonts w:ascii="Arial" w:hAnsi="Arial" w:eastAsia="Arial" w:cs="Arial"/>
          <w:b w:val="0"/>
          <w:bCs w:val="0"/>
          <w:color w:val="auto"/>
          <w:sz w:val="78"/>
          <w:szCs w:val="78"/>
        </w:rPr>
        <w:t>toetsregels</w:t>
      </w:r>
    </w:p>
    <w:p w:rsidR="052D4FC6" w:rsidP="052D4FC6" w:rsidRDefault="052D4FC6" w14:paraId="161F5EBB" w14:textId="37767F18">
      <w:pPr>
        <w:pStyle w:val="Normal"/>
      </w:pPr>
    </w:p>
    <w:p w:rsidR="052D4FC6" w:rsidP="052D4FC6" w:rsidRDefault="052D4FC6" w14:paraId="3693006D" w14:textId="33817AE2">
      <w:pPr>
        <w:pStyle w:val="Normal"/>
      </w:pPr>
    </w:p>
    <w:p w:rsidR="5767B396" w:rsidP="052D4FC6" w:rsidRDefault="5767B396" w14:paraId="69A4EDF5" w14:textId="5C9E5A05">
      <w:pPr>
        <w:pStyle w:val="Normal"/>
        <w:jc w:val="center"/>
      </w:pPr>
      <w:r w:rsidR="5767B396">
        <w:drawing>
          <wp:inline wp14:editId="0951158E" wp14:anchorId="48C0D385">
            <wp:extent cx="2781300" cy="4533900"/>
            <wp:effectExtent l="0" t="0" r="0" b="0"/>
            <wp:docPr id="1090739547" name="drawing" title="C:\Users\jngd\AppData\Local\Microsoft\Windows\INetCache\Content.MSO\B58CC1A8.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0739547" name="Picture 1090739547"/>
                    <pic:cNvPicPr/>
                  </pic:nvPicPr>
                  <pic:blipFill>
                    <a:blip xmlns:r="http://schemas.openxmlformats.org/officeDocument/2006/relationships" r:embed="rId1367825435">
                      <a:extLst>
                        <a:ext uri="{28A0092B-C50C-407E-A947-70E740481C1C}">
                          <a14:useLocalDpi xmlns:a14="http://schemas.microsoft.com/office/drawing/2010/main"/>
                        </a:ext>
                      </a:extLst>
                    </a:blip>
                    <a:stretch>
                      <a:fillRect/>
                    </a:stretch>
                  </pic:blipFill>
                  <pic:spPr>
                    <a:xfrm>
                      <a:off x="0" y="0"/>
                      <a:ext cx="2781300" cy="4533900"/>
                    </a:xfrm>
                    <a:prstGeom prst="rect">
                      <a:avLst/>
                    </a:prstGeom>
                  </pic:spPr>
                </pic:pic>
              </a:graphicData>
            </a:graphic>
          </wp:inline>
        </w:drawing>
      </w:r>
    </w:p>
    <w:p w:rsidR="052D4FC6" w:rsidP="052D4FC6" w:rsidRDefault="052D4FC6" w14:paraId="6028402D" w14:textId="49F4742F">
      <w:pPr>
        <w:pStyle w:val="Normal"/>
        <w:jc w:val="center"/>
        <w:rPr>
          <w:rFonts w:ascii="Arial" w:hAnsi="Arial" w:eastAsia="Arial" w:cs="Arial"/>
        </w:rPr>
      </w:pPr>
    </w:p>
    <w:p w:rsidR="618036CB" w:rsidP="052D4FC6" w:rsidRDefault="618036CB" w14:paraId="43F60535" w14:textId="0C97099C">
      <w:pPr>
        <w:pStyle w:val="Normal"/>
        <w:jc w:val="center"/>
        <w:rPr>
          <w:rFonts w:ascii="Arial" w:hAnsi="Arial" w:eastAsia="Arial" w:cs="Arial"/>
        </w:rPr>
      </w:pPr>
      <w:r w:rsidRPr="052D4FC6" w:rsidR="618036CB">
        <w:rPr>
          <w:rFonts w:ascii="Arial" w:hAnsi="Arial" w:eastAsia="Arial" w:cs="Arial"/>
        </w:rPr>
        <w:t>2026</w:t>
      </w:r>
      <w:r w:rsidRPr="052D4FC6" w:rsidR="027519E9">
        <w:rPr>
          <w:rFonts w:ascii="Arial" w:hAnsi="Arial" w:eastAsia="Arial" w:cs="Arial"/>
        </w:rPr>
        <w:t>-2027</w:t>
      </w:r>
    </w:p>
    <w:p w:rsidR="052D4FC6" w:rsidP="052D4FC6" w:rsidRDefault="052D4FC6" w14:paraId="1045DE8A" w14:textId="7B0A8E7F">
      <w:pPr>
        <w:pStyle w:val="Normal"/>
      </w:pPr>
    </w:p>
    <w:p w:rsidR="052D4FC6" w:rsidP="052D4FC6" w:rsidRDefault="052D4FC6" w14:paraId="63D6523A" w14:textId="1E4CE1C4">
      <w:pPr>
        <w:pStyle w:val="Normal"/>
      </w:pPr>
    </w:p>
    <w:p w:rsidR="6309446A" w:rsidP="052D4FC6" w:rsidRDefault="6309446A" w14:paraId="6666CA78" w14:textId="2507FCC4">
      <w:pPr>
        <w:rPr>
          <w:rFonts w:ascii="Calibri" w:hAnsi="Calibri" w:eastAsia="Calibri" w:cs="Calibri" w:asciiTheme="minorAscii" w:hAnsiTheme="minorAscii" w:eastAsiaTheme="minorAscii" w:cstheme="minorAscii"/>
        </w:rPr>
      </w:pPr>
    </w:p>
    <w:p w:rsidRPr="00557E49" w:rsidR="0002494D" w:rsidP="052D4FC6" w:rsidRDefault="4DBDDF8E" w14:paraId="75388A77" w14:textId="0DC03ACF">
      <w:pPr>
        <w:rPr>
          <w:rFonts w:ascii="Calibri" w:hAnsi="Calibri" w:eastAsia="Calibri" w:cs="Calibri" w:asciiTheme="minorAscii" w:hAnsiTheme="minorAscii" w:eastAsiaTheme="minorAscii" w:cstheme="minorAscii"/>
          <w:b w:val="1"/>
          <w:bCs w:val="1"/>
        </w:rPr>
      </w:pPr>
    </w:p>
    <w:p w:rsidRPr="00557E49" w:rsidR="0002494D" w:rsidP="589A438B" w:rsidRDefault="4DBDDF8E" w14:paraId="5456FF24" w14:textId="06B0218E">
      <w:pPr/>
      <w:r>
        <w:br w:type="page"/>
      </w:r>
    </w:p>
    <w:p w:rsidRPr="00557E49" w:rsidR="0002494D" w:rsidP="052D4FC6" w:rsidRDefault="4DBDDF8E" w14:paraId="40A24E25" w14:textId="3B080AAB">
      <w:pPr>
        <w:pStyle w:val="Normal"/>
        <w:rPr>
          <w:rFonts w:ascii="Calibri" w:hAnsi="Calibri" w:eastAsia="Calibri" w:cs="Calibri" w:asciiTheme="minorAscii" w:hAnsiTheme="minorAscii" w:eastAsiaTheme="minorAscii" w:cstheme="minorAscii"/>
          <w:b w:val="1"/>
          <w:bCs w:val="1"/>
        </w:rPr>
      </w:pPr>
      <w:r w:rsidRPr="052D4FC6" w:rsidR="7FE22321">
        <w:rPr>
          <w:rFonts w:ascii="Calibri" w:hAnsi="Calibri" w:eastAsia="Calibri" w:cs="Calibri" w:asciiTheme="minorAscii" w:hAnsiTheme="minorAscii" w:eastAsiaTheme="minorAscii" w:cstheme="minorAscii"/>
          <w:b w:val="1"/>
          <w:bCs w:val="1"/>
        </w:rPr>
        <w:t xml:space="preserve">1. </w:t>
      </w:r>
      <w:r w:rsidRPr="052D4FC6" w:rsidR="69C39DC7">
        <w:rPr>
          <w:rFonts w:ascii="Calibri" w:hAnsi="Calibri" w:eastAsia="Calibri" w:cs="Calibri" w:asciiTheme="minorAscii" w:hAnsiTheme="minorAscii" w:eastAsiaTheme="minorAscii" w:cstheme="minorAscii"/>
          <w:b w:val="1"/>
          <w:bCs w:val="1"/>
        </w:rPr>
        <w:t>Algemeen</w:t>
      </w:r>
    </w:p>
    <w:p w:rsidRPr="009E5559" w:rsidR="0002494D" w:rsidP="052D4FC6" w:rsidRDefault="653E9E18" w14:paraId="2D9CBF7A" w14:textId="4B3FC872">
      <w:pPr>
        <w:rPr>
          <w:rFonts w:ascii="Calibri" w:hAnsi="Calibri" w:eastAsia="Calibri" w:cs="Calibri" w:asciiTheme="minorAscii" w:hAnsiTheme="minorAscii" w:eastAsiaTheme="minorAscii" w:cstheme="minorAscii"/>
        </w:rPr>
      </w:pPr>
      <w:r w:rsidRPr="052D4FC6" w:rsidR="0BC1C642">
        <w:rPr>
          <w:rFonts w:ascii="Calibri" w:hAnsi="Calibri" w:eastAsia="Calibri" w:cs="Calibri" w:asciiTheme="minorAscii" w:hAnsiTheme="minorAscii" w:eastAsiaTheme="minorAscii" w:cstheme="minorAscii"/>
        </w:rPr>
        <w:t xml:space="preserve">De huisregels zijn bedoeld om de positie van de leerlingen te verduidelijken en te verbeteren. Ze </w:t>
      </w:r>
      <w:r w:rsidRPr="052D4FC6" w:rsidR="3A86B2D4">
        <w:rPr>
          <w:rFonts w:ascii="Calibri" w:hAnsi="Calibri" w:eastAsia="Calibri" w:cs="Calibri" w:asciiTheme="minorAscii" w:hAnsiTheme="minorAscii" w:eastAsiaTheme="minorAscii" w:cstheme="minorAscii"/>
        </w:rPr>
        <w:t>zijn</w:t>
      </w:r>
      <w:r w:rsidRPr="052D4FC6" w:rsidR="0BC1C642">
        <w:rPr>
          <w:rFonts w:ascii="Calibri" w:hAnsi="Calibri" w:eastAsia="Calibri" w:cs="Calibri" w:asciiTheme="minorAscii" w:hAnsiTheme="minorAscii" w:eastAsiaTheme="minorAscii" w:cstheme="minorAscii"/>
        </w:rPr>
        <w:t xml:space="preserve"> een aanvulling op het </w:t>
      </w:r>
      <w:r w:rsidRPr="052D4FC6" w:rsidR="34EDB1E9">
        <w:rPr>
          <w:rFonts w:ascii="Calibri" w:hAnsi="Calibri" w:eastAsia="Calibri" w:cs="Calibri" w:asciiTheme="minorAscii" w:hAnsiTheme="minorAscii" w:eastAsiaTheme="minorAscii" w:cstheme="minorAscii"/>
        </w:rPr>
        <w:t>'L</w:t>
      </w:r>
      <w:r w:rsidRPr="052D4FC6" w:rsidR="0BC1C642">
        <w:rPr>
          <w:rFonts w:ascii="Calibri" w:hAnsi="Calibri" w:eastAsia="Calibri" w:cs="Calibri" w:asciiTheme="minorAscii" w:hAnsiTheme="minorAscii" w:eastAsiaTheme="minorAscii" w:cstheme="minorAscii"/>
        </w:rPr>
        <w:t>eerlingenstatuut</w:t>
      </w:r>
      <w:r w:rsidRPr="052D4FC6" w:rsidR="4A61277A">
        <w:rPr>
          <w:rFonts w:ascii="Calibri" w:hAnsi="Calibri" w:eastAsia="Calibri" w:cs="Calibri" w:asciiTheme="minorAscii" w:hAnsiTheme="minorAscii" w:eastAsiaTheme="minorAscii" w:cstheme="minorAscii"/>
        </w:rPr>
        <w:t>'</w:t>
      </w:r>
      <w:r w:rsidRPr="052D4FC6" w:rsidR="0BC1C642">
        <w:rPr>
          <w:rFonts w:ascii="Calibri" w:hAnsi="Calibri" w:eastAsia="Calibri" w:cs="Calibri" w:asciiTheme="minorAscii" w:hAnsiTheme="minorAscii" w:eastAsiaTheme="minorAscii" w:cstheme="minorAscii"/>
        </w:rPr>
        <w:t xml:space="preserve"> en de regels zoals die geformuleerd zijn in de </w:t>
      </w:r>
      <w:r w:rsidRPr="052D4FC6" w:rsidR="77322465">
        <w:rPr>
          <w:rFonts w:ascii="Calibri" w:hAnsi="Calibri" w:eastAsia="Calibri" w:cs="Calibri" w:asciiTheme="minorAscii" w:hAnsiTheme="minorAscii" w:eastAsiaTheme="minorAscii" w:cstheme="minorAscii"/>
        </w:rPr>
        <w:t>'S</w:t>
      </w:r>
      <w:r w:rsidRPr="052D4FC6" w:rsidR="0BC1C642">
        <w:rPr>
          <w:rFonts w:ascii="Calibri" w:hAnsi="Calibri" w:eastAsia="Calibri" w:cs="Calibri" w:asciiTheme="minorAscii" w:hAnsiTheme="minorAscii" w:eastAsiaTheme="minorAscii" w:cstheme="minorAscii"/>
        </w:rPr>
        <w:t>choolgids</w:t>
      </w:r>
      <w:r w:rsidRPr="052D4FC6" w:rsidR="6BBB0DE2">
        <w:rPr>
          <w:rFonts w:ascii="Calibri" w:hAnsi="Calibri" w:eastAsia="Calibri" w:cs="Calibri" w:asciiTheme="minorAscii" w:hAnsiTheme="minorAscii" w:eastAsiaTheme="minorAscii" w:cstheme="minorAscii"/>
        </w:rPr>
        <w:t>'</w:t>
      </w:r>
      <w:r w:rsidRPr="052D4FC6" w:rsidR="0BC1C642">
        <w:rPr>
          <w:rFonts w:ascii="Calibri" w:hAnsi="Calibri" w:eastAsia="Calibri" w:cs="Calibri" w:asciiTheme="minorAscii" w:hAnsiTheme="minorAscii" w:eastAsiaTheme="minorAscii" w:cstheme="minorAscii"/>
        </w:rPr>
        <w:t xml:space="preserve"> en</w:t>
      </w:r>
      <w:r w:rsidRPr="052D4FC6" w:rsidR="2E4C3FCC">
        <w:rPr>
          <w:rFonts w:ascii="Calibri" w:hAnsi="Calibri" w:eastAsia="Calibri" w:cs="Calibri" w:asciiTheme="minorAscii" w:hAnsiTheme="minorAscii" w:eastAsiaTheme="minorAscii" w:cstheme="minorAscii"/>
        </w:rPr>
        <w:t xml:space="preserve"> </w:t>
      </w:r>
      <w:r w:rsidRPr="052D4FC6" w:rsidR="29B6A22C">
        <w:rPr>
          <w:rFonts w:ascii="Calibri" w:hAnsi="Calibri" w:eastAsia="Calibri" w:cs="Calibri" w:asciiTheme="minorAscii" w:hAnsiTheme="minorAscii" w:eastAsiaTheme="minorAscii" w:cstheme="minorAscii"/>
        </w:rPr>
        <w:t xml:space="preserve">in de </w:t>
      </w:r>
      <w:r w:rsidRPr="052D4FC6" w:rsidR="7BCF121C">
        <w:rPr>
          <w:rFonts w:ascii="Calibri" w:hAnsi="Calibri" w:eastAsia="Calibri" w:cs="Calibri" w:asciiTheme="minorAscii" w:hAnsiTheme="minorAscii" w:eastAsiaTheme="minorAscii" w:cstheme="minorAscii"/>
        </w:rPr>
        <w:t>'E</w:t>
      </w:r>
      <w:r w:rsidRPr="052D4FC6" w:rsidR="2E4C3FCC">
        <w:rPr>
          <w:rFonts w:ascii="Calibri" w:hAnsi="Calibri" w:eastAsia="Calibri" w:cs="Calibri" w:asciiTheme="minorAscii" w:hAnsiTheme="minorAscii" w:eastAsiaTheme="minorAscii" w:cstheme="minorAscii"/>
        </w:rPr>
        <w:t>scalatieladder</w:t>
      </w:r>
      <w:r w:rsidRPr="052D4FC6" w:rsidR="57B272E2">
        <w:rPr>
          <w:rFonts w:ascii="Calibri" w:hAnsi="Calibri" w:eastAsia="Calibri" w:cs="Calibri" w:asciiTheme="minorAscii" w:hAnsiTheme="minorAscii" w:eastAsiaTheme="minorAscii" w:cstheme="minorAscii"/>
        </w:rPr>
        <w:t>s</w:t>
      </w:r>
      <w:r w:rsidRPr="052D4FC6" w:rsidR="29A3C4F7">
        <w:rPr>
          <w:rFonts w:ascii="Calibri" w:hAnsi="Calibri" w:eastAsia="Calibri" w:cs="Calibri" w:asciiTheme="minorAscii" w:hAnsiTheme="minorAscii" w:eastAsiaTheme="minorAscii" w:cstheme="minorAscii"/>
        </w:rPr>
        <w:t xml:space="preserve"> ongewenst gedrag'</w:t>
      </w:r>
      <w:r w:rsidRPr="052D4FC6" w:rsidR="57B272E2">
        <w:rPr>
          <w:rFonts w:ascii="Calibri" w:hAnsi="Calibri" w:eastAsia="Calibri" w:cs="Calibri" w:asciiTheme="minorAscii" w:hAnsiTheme="minorAscii" w:eastAsiaTheme="minorAscii" w:cstheme="minorAscii"/>
        </w:rPr>
        <w:t xml:space="preserve"> (zie voor </w:t>
      </w:r>
      <w:r w:rsidRPr="052D4FC6" w:rsidR="397C4013">
        <w:rPr>
          <w:rFonts w:ascii="Calibri" w:hAnsi="Calibri" w:eastAsia="Calibri" w:cs="Calibri" w:asciiTheme="minorAscii" w:hAnsiTheme="minorAscii" w:eastAsiaTheme="minorAscii" w:cstheme="minorAscii"/>
        </w:rPr>
        <w:t xml:space="preserve">de </w:t>
      </w:r>
      <w:r w:rsidRPr="052D4FC6" w:rsidR="73533FC3">
        <w:rPr>
          <w:rFonts w:ascii="Calibri" w:hAnsi="Calibri" w:eastAsia="Calibri" w:cs="Calibri" w:asciiTheme="minorAscii" w:hAnsiTheme="minorAscii" w:eastAsiaTheme="minorAscii" w:cstheme="minorAscii"/>
        </w:rPr>
        <w:t>genoemde</w:t>
      </w:r>
      <w:r w:rsidRPr="052D4FC6" w:rsidR="397C4013">
        <w:rPr>
          <w:rFonts w:ascii="Calibri" w:hAnsi="Calibri" w:eastAsia="Calibri" w:cs="Calibri" w:asciiTheme="minorAscii" w:hAnsiTheme="minorAscii" w:eastAsiaTheme="minorAscii" w:cstheme="minorAscii"/>
        </w:rPr>
        <w:t xml:space="preserve"> documenten </w:t>
      </w:r>
      <w:r w:rsidRPr="052D4FC6" w:rsidR="57B272E2">
        <w:rPr>
          <w:rFonts w:ascii="Calibri" w:hAnsi="Calibri" w:eastAsia="Calibri" w:cs="Calibri" w:asciiTheme="minorAscii" w:hAnsiTheme="minorAscii" w:eastAsiaTheme="minorAscii" w:cstheme="minorAscii"/>
        </w:rPr>
        <w:t>de website)</w:t>
      </w:r>
      <w:r w:rsidRPr="052D4FC6" w:rsidR="0BC1C642">
        <w:rPr>
          <w:rFonts w:ascii="Calibri" w:hAnsi="Calibri" w:eastAsia="Calibri" w:cs="Calibri" w:asciiTheme="minorAscii" w:hAnsiTheme="minorAscii" w:eastAsiaTheme="minorAscii" w:cstheme="minorAscii"/>
        </w:rPr>
        <w:t xml:space="preserve">. De huisregels </w:t>
      </w:r>
      <w:r w:rsidRPr="052D4FC6" w:rsidR="145781CA">
        <w:rPr>
          <w:rFonts w:ascii="Calibri" w:hAnsi="Calibri" w:eastAsia="Calibri" w:cs="Calibri" w:asciiTheme="minorAscii" w:hAnsiTheme="minorAscii" w:eastAsiaTheme="minorAscii" w:cstheme="minorAscii"/>
        </w:rPr>
        <w:t>s</w:t>
      </w:r>
      <w:r w:rsidRPr="052D4FC6" w:rsidR="0BC1C642">
        <w:rPr>
          <w:rFonts w:ascii="Calibri" w:hAnsi="Calibri" w:eastAsia="Calibri" w:cs="Calibri" w:asciiTheme="minorAscii" w:hAnsiTheme="minorAscii" w:eastAsiaTheme="minorAscii" w:cstheme="minorAscii"/>
        </w:rPr>
        <w:t xml:space="preserve">taan op de website van de school. </w:t>
      </w:r>
    </w:p>
    <w:p w:rsidR="589A438B" w:rsidP="052D4FC6" w:rsidRDefault="589A438B" w14:paraId="7A04866C" w14:textId="62C2430D">
      <w:pPr>
        <w:rPr>
          <w:rFonts w:ascii="Calibri" w:hAnsi="Calibri" w:eastAsia="Calibri" w:cs="Calibri" w:asciiTheme="minorAscii" w:hAnsiTheme="minorAscii" w:eastAsiaTheme="minorAscii" w:cstheme="minorAscii"/>
        </w:rPr>
      </w:pPr>
    </w:p>
    <w:p w:rsidR="08141397" w:rsidP="052D4FC6" w:rsidRDefault="5780254B" w14:paraId="07E58103" w14:textId="71CA8AB4">
      <w:pPr>
        <w:rPr>
          <w:rFonts w:ascii="Calibri" w:hAnsi="Calibri" w:eastAsia="Calibri" w:cs="Calibri" w:asciiTheme="minorAscii" w:hAnsiTheme="minorAscii" w:eastAsiaTheme="minorAscii" w:cstheme="minorAscii"/>
          <w:b w:val="1"/>
          <w:bCs w:val="1"/>
        </w:rPr>
      </w:pPr>
      <w:r w:rsidRPr="052D4FC6" w:rsidR="7DC00634">
        <w:rPr>
          <w:rFonts w:ascii="Calibri" w:hAnsi="Calibri" w:eastAsia="Calibri" w:cs="Calibri" w:asciiTheme="minorAscii" w:hAnsiTheme="minorAscii" w:eastAsiaTheme="minorAscii" w:cstheme="minorAscii"/>
          <w:b w:val="1"/>
          <w:bCs w:val="1"/>
        </w:rPr>
        <w:t>2. Toetsregels</w:t>
      </w:r>
    </w:p>
    <w:p w:rsidR="08141397" w:rsidP="052D4FC6" w:rsidRDefault="676EAB02" w14:paraId="7A67870F" w14:textId="344FCF9E">
      <w:pPr>
        <w:rPr>
          <w:rFonts w:ascii="Calibri" w:hAnsi="Calibri" w:eastAsia="Calibri" w:cs="Calibri" w:asciiTheme="minorAscii" w:hAnsiTheme="minorAscii" w:eastAsiaTheme="minorAscii" w:cstheme="minorAscii"/>
          <w:b w:val="1"/>
          <w:bCs w:val="1"/>
        </w:rPr>
      </w:pPr>
      <w:r w:rsidRPr="052D4FC6" w:rsidR="2DC28DEB">
        <w:rPr>
          <w:rFonts w:ascii="Calibri" w:hAnsi="Calibri" w:eastAsia="Calibri" w:cs="Calibri" w:asciiTheme="minorAscii" w:hAnsiTheme="minorAscii" w:eastAsiaTheme="minorAscii" w:cstheme="minorAscii"/>
          <w:b w:val="1"/>
          <w:bCs w:val="1"/>
        </w:rPr>
        <w:t xml:space="preserve">2.1 </w:t>
      </w:r>
      <w:r w:rsidRPr="052D4FC6" w:rsidR="7DC00634">
        <w:rPr>
          <w:rFonts w:ascii="Calibri" w:hAnsi="Calibri" w:eastAsia="Calibri" w:cs="Calibri" w:asciiTheme="minorAscii" w:hAnsiTheme="minorAscii" w:eastAsiaTheme="minorAscii" w:cstheme="minorAscii"/>
          <w:b w:val="1"/>
          <w:bCs w:val="1"/>
        </w:rPr>
        <w:t>Uitleg toetswegingen</w:t>
      </w:r>
    </w:p>
    <w:p w:rsidR="08141397" w:rsidP="052D4FC6" w:rsidRDefault="5780254B" w14:paraId="293E4BDC" w14:textId="30CD40EA">
      <w:p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 xml:space="preserve">Bij alle toetsen wordt gewerkt met </w:t>
      </w:r>
      <w:r w:rsidRPr="052D4FC6" w:rsidR="7DC00634">
        <w:rPr>
          <w:rFonts w:ascii="Calibri" w:hAnsi="Calibri" w:eastAsia="Calibri" w:cs="Calibri" w:asciiTheme="minorAscii" w:hAnsiTheme="minorAscii" w:eastAsiaTheme="minorAscii" w:cstheme="minorAscii"/>
          <w:b w:val="1"/>
          <w:bCs w:val="1"/>
        </w:rPr>
        <w:t>T-waardes</w:t>
      </w:r>
      <w:r w:rsidRPr="052D4FC6" w:rsidR="7DC00634">
        <w:rPr>
          <w:rFonts w:ascii="Calibri" w:hAnsi="Calibri" w:eastAsia="Calibri" w:cs="Calibri" w:asciiTheme="minorAscii" w:hAnsiTheme="minorAscii" w:eastAsiaTheme="minorAscii" w:cstheme="minorAscii"/>
        </w:rPr>
        <w:t>. Deze T-waardes geven aan hoe zwaar een toets meetelt in het rapport- of jaarcijfer.</w:t>
      </w:r>
    </w:p>
    <w:p w:rsidR="08141397" w:rsidP="052D4FC6" w:rsidRDefault="5780254B" w14:paraId="5086E2CA" w14:textId="6066A753">
      <w:pPr>
        <w:numPr>
          <w:ilvl w:val="0"/>
          <w:numId w:val="6"/>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b w:val="1"/>
          <w:bCs w:val="1"/>
        </w:rPr>
        <w:t>T1</w:t>
      </w:r>
      <w:r w:rsidRPr="052D4FC6" w:rsidR="7DC00634">
        <w:rPr>
          <w:rFonts w:ascii="Calibri" w:hAnsi="Calibri" w:eastAsia="Calibri" w:cs="Calibri" w:asciiTheme="minorAscii" w:hAnsiTheme="minorAscii" w:eastAsiaTheme="minorAscii" w:cstheme="minorAscii"/>
        </w:rPr>
        <w:t xml:space="preserve"> – lichtste weging (korte overhoringen, dagelijkse stof)</w:t>
      </w:r>
    </w:p>
    <w:p w:rsidR="08141397" w:rsidP="052D4FC6" w:rsidRDefault="5780254B" w14:paraId="1D9AC093" w14:textId="5D60C5BA">
      <w:pPr>
        <w:numPr>
          <w:ilvl w:val="0"/>
          <w:numId w:val="6"/>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b w:val="1"/>
          <w:bCs w:val="1"/>
        </w:rPr>
        <w:t>T2</w:t>
      </w:r>
      <w:r w:rsidRPr="052D4FC6" w:rsidR="7DC00634">
        <w:rPr>
          <w:rFonts w:ascii="Calibri" w:hAnsi="Calibri" w:eastAsia="Calibri" w:cs="Calibri" w:asciiTheme="minorAscii" w:hAnsiTheme="minorAscii" w:eastAsiaTheme="minorAscii" w:cstheme="minorAscii"/>
        </w:rPr>
        <w:t xml:space="preserve"> – schriftelijke overhoring over beperkte leerstof</w:t>
      </w:r>
    </w:p>
    <w:p w:rsidR="08141397" w:rsidP="052D4FC6" w:rsidRDefault="5780254B" w14:paraId="1C70D0B4" w14:textId="36F346D3">
      <w:pPr>
        <w:numPr>
          <w:ilvl w:val="0"/>
          <w:numId w:val="6"/>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b w:val="1"/>
          <w:bCs w:val="1"/>
        </w:rPr>
        <w:t>T3</w:t>
      </w:r>
      <w:r w:rsidRPr="052D4FC6" w:rsidR="7DC00634">
        <w:rPr>
          <w:rFonts w:ascii="Calibri" w:hAnsi="Calibri" w:eastAsia="Calibri" w:cs="Calibri" w:asciiTheme="minorAscii" w:hAnsiTheme="minorAscii" w:eastAsiaTheme="minorAscii" w:cstheme="minorAscii"/>
        </w:rPr>
        <w:t xml:space="preserve"> – zwaardere leertoets, beoordeling focust op begrip en toepassing</w:t>
      </w:r>
    </w:p>
    <w:p w:rsidR="08141397" w:rsidP="052D4FC6" w:rsidRDefault="5780254B" w14:paraId="33F63EC9" w14:textId="41E91DF1">
      <w:pPr>
        <w:numPr>
          <w:ilvl w:val="0"/>
          <w:numId w:val="6"/>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b w:val="1"/>
          <w:bCs w:val="1"/>
        </w:rPr>
        <w:t>T4</w:t>
      </w:r>
      <w:r w:rsidRPr="052D4FC6" w:rsidR="7DC00634">
        <w:rPr>
          <w:rFonts w:ascii="Calibri" w:hAnsi="Calibri" w:eastAsia="Calibri" w:cs="Calibri" w:asciiTheme="minorAscii" w:hAnsiTheme="minorAscii" w:eastAsiaTheme="minorAscii" w:cstheme="minorAscii"/>
        </w:rPr>
        <w:t xml:space="preserve"> – zwaarste toets in de onderbouw; grote leertoets</w:t>
      </w:r>
    </w:p>
    <w:p w:rsidR="08141397" w:rsidP="052D4FC6" w:rsidRDefault="5780254B" w14:paraId="48926805" w14:textId="45A24FE5">
      <w:pPr>
        <w:numPr>
          <w:ilvl w:val="0"/>
          <w:numId w:val="6"/>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b w:val="1"/>
          <w:bCs w:val="1"/>
        </w:rPr>
        <w:t>T6</w:t>
      </w:r>
      <w:r w:rsidRPr="052D4FC6" w:rsidR="7DC00634">
        <w:rPr>
          <w:rFonts w:ascii="Calibri" w:hAnsi="Calibri" w:eastAsia="Calibri" w:cs="Calibri" w:asciiTheme="minorAscii" w:hAnsiTheme="minorAscii" w:eastAsiaTheme="minorAscii" w:cstheme="minorAscii"/>
        </w:rPr>
        <w:t xml:space="preserve"> – grote toetsmomenten of toetsweektoetsen; leerlingen mogen maximaal een waarde van</w:t>
      </w:r>
      <w:r w:rsidRPr="052D4FC6" w:rsidR="7DC00634">
        <w:rPr>
          <w:rFonts w:ascii="Calibri" w:hAnsi="Calibri" w:eastAsia="Calibri" w:cs="Calibri" w:asciiTheme="minorAscii" w:hAnsiTheme="minorAscii" w:eastAsiaTheme="minorAscii" w:cstheme="minorAscii"/>
          <w:b w:val="1"/>
          <w:bCs w:val="1"/>
        </w:rPr>
        <w:t xml:space="preserve"> T6 per dag</w:t>
      </w:r>
      <w:r w:rsidRPr="052D4FC6" w:rsidR="7DC00634">
        <w:rPr>
          <w:rFonts w:ascii="Calibri" w:hAnsi="Calibri" w:eastAsia="Calibri" w:cs="Calibri" w:asciiTheme="minorAscii" w:hAnsiTheme="minorAscii" w:eastAsiaTheme="minorAscii" w:cstheme="minorAscii"/>
        </w:rPr>
        <w:t xml:space="preserve"> hebben</w:t>
      </w:r>
    </w:p>
    <w:p w:rsidR="548CC5C1" w:rsidP="052D4FC6" w:rsidRDefault="548CC5C1" w14:paraId="7D0CB939" w14:textId="2029EC3F">
      <w:pPr>
        <w:rPr>
          <w:rFonts w:ascii="Calibri" w:hAnsi="Calibri" w:eastAsia="Calibri" w:cs="Calibri" w:asciiTheme="minorAscii" w:hAnsiTheme="minorAscii" w:eastAsiaTheme="minorAscii" w:cstheme="minorAscii"/>
          <w:b w:val="1"/>
          <w:bCs w:val="1"/>
        </w:rPr>
      </w:pPr>
    </w:p>
    <w:p w:rsidR="08141397" w:rsidP="052D4FC6" w:rsidRDefault="0E283403" w14:paraId="28F155F7" w14:textId="1BC827D1">
      <w:pPr>
        <w:rPr>
          <w:rFonts w:ascii="Calibri" w:hAnsi="Calibri" w:eastAsia="Calibri" w:cs="Calibri" w:asciiTheme="minorAscii" w:hAnsiTheme="minorAscii" w:eastAsiaTheme="minorAscii" w:cstheme="minorAscii"/>
          <w:b w:val="1"/>
          <w:bCs w:val="1"/>
        </w:rPr>
      </w:pPr>
      <w:r w:rsidRPr="052D4FC6" w:rsidR="17BD45B2">
        <w:rPr>
          <w:rFonts w:ascii="Calibri" w:hAnsi="Calibri" w:eastAsia="Calibri" w:cs="Calibri" w:asciiTheme="minorAscii" w:hAnsiTheme="minorAscii" w:eastAsiaTheme="minorAscii" w:cstheme="minorAscii"/>
          <w:b w:val="1"/>
          <w:bCs w:val="1"/>
        </w:rPr>
        <w:t xml:space="preserve">2.2 </w:t>
      </w:r>
      <w:r w:rsidRPr="052D4FC6" w:rsidR="7DC00634">
        <w:rPr>
          <w:rFonts w:ascii="Calibri" w:hAnsi="Calibri" w:eastAsia="Calibri" w:cs="Calibri" w:asciiTheme="minorAscii" w:hAnsiTheme="minorAscii" w:eastAsiaTheme="minorAscii" w:cstheme="minorAscii"/>
          <w:b w:val="1"/>
          <w:bCs w:val="1"/>
        </w:rPr>
        <w:t>Algemene toetsafspraken</w:t>
      </w:r>
    </w:p>
    <w:p w:rsidR="08141397" w:rsidP="052D4FC6" w:rsidRDefault="5780254B" w14:paraId="5CF68605" w14:textId="542C55FB">
      <w:pPr>
        <w:numPr>
          <w:ilvl w:val="0"/>
          <w:numId w:val="23"/>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Aan het begin van het schooljaar informeert de docent leerlingen over:</w:t>
      </w:r>
    </w:p>
    <w:p w:rsidR="08141397" w:rsidP="052D4FC6" w:rsidRDefault="5780254B" w14:paraId="619E287D" w14:textId="5691EA40">
      <w:pPr>
        <w:numPr>
          <w:ilvl w:val="1"/>
          <w:numId w:val="23"/>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Alle toetsvormen die dat jaar worden gebruikt</w:t>
      </w:r>
    </w:p>
    <w:p w:rsidR="08141397" w:rsidP="052D4FC6" w:rsidRDefault="5780254B" w14:paraId="3EEA0D64" w14:textId="09824255">
      <w:pPr>
        <w:numPr>
          <w:ilvl w:val="1"/>
          <w:numId w:val="23"/>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De weging van alle toetsen</w:t>
      </w:r>
    </w:p>
    <w:p w:rsidR="08141397" w:rsidP="052D4FC6" w:rsidRDefault="5780254B" w14:paraId="588FE175" w14:textId="54654381">
      <w:pPr>
        <w:numPr>
          <w:ilvl w:val="1"/>
          <w:numId w:val="23"/>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De berekening van het jaarcijfer (voortschrijdend gemiddelde)</w:t>
      </w:r>
    </w:p>
    <w:p w:rsidR="08141397" w:rsidP="052D4FC6" w:rsidRDefault="5780254B" w14:paraId="2FFC1072" w14:textId="326E9D09">
      <w:pPr>
        <w:numPr>
          <w:ilvl w:val="1"/>
          <w:numId w:val="23"/>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De leerstof en de verdeling daarvan</w:t>
      </w:r>
    </w:p>
    <w:p w:rsidR="08141397" w:rsidP="052D4FC6" w:rsidRDefault="5780254B" w14:paraId="6ACB1075" w14:textId="39183E41">
      <w:pPr>
        <w:numPr>
          <w:ilvl w:val="1"/>
          <w:numId w:val="23"/>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De toetsvorm (bijv. open vragen, multiple choice, sommen)</w:t>
      </w:r>
    </w:p>
    <w:p w:rsidR="548CC5C1" w:rsidP="052D4FC6" w:rsidRDefault="548CC5C1" w14:paraId="672C7269" w14:textId="223FFCD8">
      <w:pPr>
        <w:rPr>
          <w:rFonts w:ascii="Calibri" w:hAnsi="Calibri" w:eastAsia="Calibri" w:cs="Calibri" w:asciiTheme="minorAscii" w:hAnsiTheme="minorAscii" w:eastAsiaTheme="minorAscii" w:cstheme="minorAscii"/>
          <w:b w:val="1"/>
          <w:bCs w:val="1"/>
        </w:rPr>
      </w:pPr>
    </w:p>
    <w:p w:rsidR="157165E2" w:rsidP="052D4FC6" w:rsidRDefault="157165E2" w14:paraId="24501251" w14:textId="36945CDE">
      <w:pPr>
        <w:rPr>
          <w:rFonts w:ascii="Calibri" w:hAnsi="Calibri" w:eastAsia="Calibri" w:cs="Calibri" w:asciiTheme="minorAscii" w:hAnsiTheme="minorAscii" w:eastAsiaTheme="minorAscii" w:cstheme="minorAscii"/>
          <w:b w:val="1"/>
          <w:bCs w:val="1"/>
        </w:rPr>
      </w:pPr>
      <w:r w:rsidRPr="052D4FC6" w:rsidR="412C83EA">
        <w:rPr>
          <w:rFonts w:ascii="Calibri" w:hAnsi="Calibri" w:eastAsia="Calibri" w:cs="Calibri" w:asciiTheme="minorAscii" w:hAnsiTheme="minorAscii" w:eastAsiaTheme="minorAscii" w:cstheme="minorAscii"/>
          <w:b w:val="1"/>
          <w:bCs w:val="1"/>
        </w:rPr>
        <w:t>2.3 Toetsafspraken per leerjaar</w:t>
      </w:r>
    </w:p>
    <w:p w:rsidR="157165E2" w:rsidP="052D4FC6" w:rsidRDefault="157165E2" w14:paraId="00613B58" w14:textId="1F4570DE">
      <w:pPr>
        <w:ind w:firstLine="708"/>
        <w:rPr>
          <w:rFonts w:ascii="Calibri" w:hAnsi="Calibri" w:eastAsia="Calibri" w:cs="Calibri" w:asciiTheme="minorAscii" w:hAnsiTheme="minorAscii" w:eastAsiaTheme="minorAscii" w:cstheme="minorAscii"/>
          <w:b w:val="1"/>
          <w:bCs w:val="1"/>
        </w:rPr>
      </w:pPr>
      <w:r w:rsidRPr="052D4FC6" w:rsidR="412C83EA">
        <w:rPr>
          <w:rFonts w:ascii="Calibri" w:hAnsi="Calibri" w:eastAsia="Calibri" w:cs="Calibri" w:asciiTheme="minorAscii" w:hAnsiTheme="minorAscii" w:eastAsiaTheme="minorAscii" w:cstheme="minorAscii"/>
          <w:b w:val="1"/>
          <w:bCs w:val="1"/>
        </w:rPr>
        <w:t>Klas 1 en 2</w:t>
      </w:r>
    </w:p>
    <w:p w:rsidR="157165E2" w:rsidP="052D4FC6" w:rsidRDefault="157165E2" w14:paraId="4AEB35EB" w14:textId="142DA83A">
      <w:pPr>
        <w:numPr>
          <w:ilvl w:val="0"/>
          <w:numId w:val="3"/>
        </w:numPr>
        <w:rPr>
          <w:rFonts w:ascii="Calibri" w:hAnsi="Calibri" w:eastAsia="Calibri" w:cs="Calibri" w:asciiTheme="minorAscii" w:hAnsiTheme="minorAscii" w:eastAsiaTheme="minorAscii" w:cstheme="minorAscii"/>
        </w:rPr>
      </w:pPr>
      <w:r w:rsidRPr="052D4FC6" w:rsidR="412C83EA">
        <w:rPr>
          <w:rFonts w:ascii="Calibri" w:hAnsi="Calibri" w:eastAsia="Calibri" w:cs="Calibri" w:asciiTheme="minorAscii" w:hAnsiTheme="minorAscii" w:eastAsiaTheme="minorAscii" w:cstheme="minorAscii"/>
        </w:rPr>
        <w:t>De eerste drie weken in de brugklas bestaan uit diagnostische toetsen.</w:t>
      </w:r>
    </w:p>
    <w:p w:rsidR="157165E2" w:rsidP="052D4FC6" w:rsidRDefault="157165E2" w14:paraId="36D33796" w14:textId="5CFCFAD3">
      <w:pPr>
        <w:numPr>
          <w:ilvl w:val="0"/>
          <w:numId w:val="3"/>
        </w:numPr>
        <w:rPr>
          <w:rFonts w:ascii="Calibri" w:hAnsi="Calibri" w:eastAsia="Calibri" w:cs="Calibri" w:asciiTheme="minorAscii" w:hAnsiTheme="minorAscii" w:eastAsiaTheme="minorAscii" w:cstheme="minorAscii"/>
        </w:rPr>
      </w:pPr>
      <w:r w:rsidRPr="052D4FC6" w:rsidR="412C83EA">
        <w:rPr>
          <w:rFonts w:ascii="Calibri" w:hAnsi="Calibri" w:eastAsia="Calibri" w:cs="Calibri" w:asciiTheme="minorAscii" w:hAnsiTheme="minorAscii" w:eastAsiaTheme="minorAscii" w:cstheme="minorAscii"/>
        </w:rPr>
        <w:t>In klas 1 wordt tot de herfstvakantie geen cijfer lager dan een 3 gegeven.</w:t>
      </w:r>
    </w:p>
    <w:p w:rsidR="157165E2" w:rsidP="052D4FC6" w:rsidRDefault="157165E2" w14:paraId="0CBD4987" w14:textId="20033F1B">
      <w:pPr>
        <w:numPr>
          <w:ilvl w:val="0"/>
          <w:numId w:val="3"/>
        </w:numPr>
        <w:rPr>
          <w:rFonts w:ascii="Calibri" w:hAnsi="Calibri" w:eastAsia="Calibri" w:cs="Calibri" w:asciiTheme="minorAscii" w:hAnsiTheme="minorAscii" w:eastAsiaTheme="minorAscii" w:cstheme="minorAscii"/>
        </w:rPr>
      </w:pPr>
      <w:r w:rsidRPr="052D4FC6" w:rsidR="412C83EA">
        <w:rPr>
          <w:rFonts w:ascii="Calibri" w:hAnsi="Calibri" w:eastAsia="Calibri" w:cs="Calibri" w:asciiTheme="minorAscii" w:hAnsiTheme="minorAscii" w:eastAsiaTheme="minorAscii" w:cstheme="minorAscii"/>
        </w:rPr>
        <w:t>Maximaal drie toetsen/vragenlijsten/werkopdrachten per week.</w:t>
      </w:r>
    </w:p>
    <w:p w:rsidR="157165E2" w:rsidP="052D4FC6" w:rsidRDefault="157165E2" w14:paraId="7F05878E" w14:textId="268DCDC2">
      <w:pPr>
        <w:numPr>
          <w:ilvl w:val="0"/>
          <w:numId w:val="3"/>
        </w:numPr>
        <w:rPr>
          <w:rFonts w:ascii="Calibri" w:hAnsi="Calibri" w:eastAsia="Calibri" w:cs="Calibri" w:asciiTheme="minorAscii" w:hAnsiTheme="minorAscii" w:eastAsiaTheme="minorAscii" w:cstheme="minorAscii"/>
        </w:rPr>
      </w:pPr>
      <w:r w:rsidRPr="052D4FC6" w:rsidR="412C83EA">
        <w:rPr>
          <w:rFonts w:ascii="Calibri" w:hAnsi="Calibri" w:eastAsia="Calibri" w:cs="Calibri" w:asciiTheme="minorAscii" w:hAnsiTheme="minorAscii" w:eastAsiaTheme="minorAscii" w:cstheme="minorAscii"/>
        </w:rPr>
        <w:t>De weging van alle toetsen samen mag niet meer zijn dan een T6 per dag</w:t>
      </w:r>
    </w:p>
    <w:p w:rsidR="157165E2" w:rsidP="052D4FC6" w:rsidRDefault="157165E2" w14:paraId="7DF991F5" w14:textId="35FBBEE4">
      <w:pPr>
        <w:numPr>
          <w:ilvl w:val="0"/>
          <w:numId w:val="3"/>
        </w:numPr>
        <w:rPr>
          <w:rFonts w:ascii="Calibri" w:hAnsi="Calibri" w:eastAsia="Calibri" w:cs="Calibri" w:asciiTheme="minorAscii" w:hAnsiTheme="minorAscii" w:eastAsiaTheme="minorAscii" w:cstheme="minorAscii"/>
        </w:rPr>
      </w:pPr>
      <w:r w:rsidRPr="052D4FC6" w:rsidR="412C83EA">
        <w:rPr>
          <w:rFonts w:ascii="Calibri" w:hAnsi="Calibri" w:eastAsia="Calibri" w:cs="Calibri" w:asciiTheme="minorAscii" w:hAnsiTheme="minorAscii" w:eastAsiaTheme="minorAscii" w:cstheme="minorAscii"/>
        </w:rPr>
        <w:t>Per vak worden twee cijfers per periode gegeven (in de laatste periode eventueel drie door toetsweek).</w:t>
      </w:r>
    </w:p>
    <w:p w:rsidR="589A438B" w:rsidP="052D4FC6" w:rsidRDefault="589A438B" w14:paraId="11C39E9F" w14:textId="53101FF7">
      <w:pPr>
        <w:rPr>
          <w:rFonts w:ascii="Calibri" w:hAnsi="Calibri" w:eastAsia="Calibri" w:cs="Calibri" w:asciiTheme="minorAscii" w:hAnsiTheme="minorAscii" w:eastAsiaTheme="minorAscii" w:cstheme="minorAscii"/>
          <w:b w:val="1"/>
          <w:bCs w:val="1"/>
        </w:rPr>
      </w:pPr>
    </w:p>
    <w:p w:rsidR="157165E2" w:rsidP="052D4FC6" w:rsidRDefault="157165E2" w14:paraId="7619F682" w14:textId="0A8910C6">
      <w:pPr>
        <w:ind w:firstLine="708"/>
        <w:rPr>
          <w:rFonts w:ascii="Calibri" w:hAnsi="Calibri" w:eastAsia="Calibri" w:cs="Calibri" w:asciiTheme="minorAscii" w:hAnsiTheme="minorAscii" w:eastAsiaTheme="minorAscii" w:cstheme="minorAscii"/>
          <w:b w:val="1"/>
          <w:bCs w:val="1"/>
        </w:rPr>
      </w:pPr>
      <w:r w:rsidRPr="052D4FC6" w:rsidR="412C83EA">
        <w:rPr>
          <w:rFonts w:ascii="Calibri" w:hAnsi="Calibri" w:eastAsia="Calibri" w:cs="Calibri" w:asciiTheme="minorAscii" w:hAnsiTheme="minorAscii" w:eastAsiaTheme="minorAscii" w:cstheme="minorAscii"/>
          <w:b w:val="1"/>
          <w:bCs w:val="1"/>
        </w:rPr>
        <w:t>Klas 3</w:t>
      </w:r>
    </w:p>
    <w:p w:rsidR="157165E2" w:rsidP="052D4FC6" w:rsidRDefault="157165E2" w14:paraId="1A790CBA" w14:textId="51811F72">
      <w:pPr>
        <w:pStyle w:val="ListParagraph"/>
        <w:numPr>
          <w:ilvl w:val="0"/>
          <w:numId w:val="31"/>
        </w:numPr>
        <w:shd w:val="clear" w:color="auto" w:fill="FFFFFF" w:themeFill="background1"/>
        <w:rPr>
          <w:rFonts w:ascii="Calibri" w:hAnsi="Calibri" w:eastAsia="Calibri" w:cs="Calibri" w:asciiTheme="minorAscii" w:hAnsiTheme="minorAscii" w:eastAsiaTheme="minorAscii" w:cstheme="minorAscii"/>
          <w:color w:val="000000" w:themeColor="text1"/>
        </w:rPr>
      </w:pPr>
      <w:r w:rsidRPr="052D4FC6" w:rsidR="412C83EA">
        <w:rPr>
          <w:rFonts w:ascii="Calibri" w:hAnsi="Calibri" w:eastAsia="Calibri" w:cs="Calibri" w:asciiTheme="minorAscii" w:hAnsiTheme="minorAscii" w:eastAsiaTheme="minorAscii" w:cstheme="minorAscii"/>
          <w:color w:val="000000" w:themeColor="text1" w:themeTint="FF" w:themeShade="FF"/>
        </w:rPr>
        <w:t>Klas 3 heeft aan het einde van elke periode een toetsweek waarin alle vakken de kans krijgen om een toets af te nemen. </w:t>
      </w:r>
    </w:p>
    <w:p w:rsidR="157165E2" w:rsidP="052D4FC6" w:rsidRDefault="157165E2" w14:paraId="671B87DD" w14:textId="44801013">
      <w:pPr>
        <w:pStyle w:val="ListParagraph"/>
        <w:numPr>
          <w:ilvl w:val="0"/>
          <w:numId w:val="31"/>
        </w:numPr>
        <w:shd w:val="clear" w:color="auto" w:fill="FFFFFF" w:themeFill="background1"/>
        <w:rPr>
          <w:rFonts w:ascii="Calibri" w:hAnsi="Calibri" w:eastAsia="Calibri" w:cs="Calibri" w:asciiTheme="minorAscii" w:hAnsiTheme="minorAscii" w:eastAsiaTheme="minorAscii" w:cstheme="minorAscii"/>
          <w:color w:val="000000" w:themeColor="text1"/>
        </w:rPr>
      </w:pPr>
      <w:r w:rsidRPr="052D4FC6" w:rsidR="412C83EA">
        <w:rPr>
          <w:rFonts w:ascii="Calibri" w:hAnsi="Calibri" w:eastAsia="Calibri" w:cs="Calibri" w:asciiTheme="minorAscii" w:hAnsiTheme="minorAscii" w:eastAsiaTheme="minorAscii" w:cstheme="minorAscii"/>
          <w:color w:val="000000" w:themeColor="text1" w:themeTint="FF" w:themeShade="FF"/>
        </w:rPr>
        <w:t>In klas 3 is het aantal leertoetsen voor een vak per periode buiten de toetsweek maximaal één. De weging van de toets maakt hierin niet uit. </w:t>
      </w:r>
    </w:p>
    <w:p w:rsidR="157165E2" w:rsidP="052D4FC6" w:rsidRDefault="157165E2" w14:paraId="5ED12A0A" w14:textId="12E81FDC">
      <w:pPr>
        <w:pStyle w:val="ListParagraph"/>
        <w:numPr>
          <w:ilvl w:val="0"/>
          <w:numId w:val="31"/>
        </w:numPr>
        <w:shd w:val="clear" w:color="auto" w:fill="FFFFFF" w:themeFill="background1"/>
        <w:rPr>
          <w:rFonts w:ascii="Calibri" w:hAnsi="Calibri" w:eastAsia="Calibri" w:cs="Calibri" w:asciiTheme="minorAscii" w:hAnsiTheme="minorAscii" w:eastAsiaTheme="minorAscii" w:cstheme="minorAscii"/>
          <w:color w:val="000000" w:themeColor="text1"/>
        </w:rPr>
      </w:pPr>
      <w:r w:rsidRPr="052D4FC6" w:rsidR="412C83EA">
        <w:rPr>
          <w:rFonts w:ascii="Calibri" w:hAnsi="Calibri" w:eastAsia="Calibri" w:cs="Calibri" w:asciiTheme="minorAscii" w:hAnsiTheme="minorAscii" w:eastAsiaTheme="minorAscii" w:cstheme="minorAscii"/>
          <w:color w:val="000000" w:themeColor="text1" w:themeTint="FF" w:themeShade="FF"/>
        </w:rPr>
        <w:t>Het aantal opdrachten voor een cijfer voor een vak per periode is maximaal één. Hieronder vallen verslagen, mondelingen, presentaties etc. Dit kan worden verhoogd naar twee wanneer er geen toets wordt afgenomen. </w:t>
      </w:r>
    </w:p>
    <w:p w:rsidR="157165E2" w:rsidP="052D4FC6" w:rsidRDefault="157165E2" w14:paraId="632E3951" w14:textId="3A742885">
      <w:pPr>
        <w:pStyle w:val="ListParagraph"/>
        <w:numPr>
          <w:ilvl w:val="0"/>
          <w:numId w:val="31"/>
        </w:numPr>
        <w:shd w:val="clear" w:color="auto" w:fill="FFFFFF" w:themeFill="background1"/>
        <w:rPr>
          <w:rFonts w:ascii="Calibri" w:hAnsi="Calibri" w:eastAsia="Calibri" w:cs="Calibri" w:asciiTheme="minorAscii" w:hAnsiTheme="minorAscii" w:eastAsiaTheme="minorAscii" w:cstheme="minorAscii"/>
          <w:color w:val="000000" w:themeColor="text1"/>
        </w:rPr>
      </w:pPr>
      <w:r w:rsidRPr="052D4FC6" w:rsidR="412C83EA">
        <w:rPr>
          <w:rFonts w:ascii="Calibri" w:hAnsi="Calibri" w:eastAsia="Calibri" w:cs="Calibri" w:asciiTheme="minorAscii" w:hAnsiTheme="minorAscii" w:eastAsiaTheme="minorAscii" w:cstheme="minorAscii"/>
          <w:color w:val="000000" w:themeColor="text1" w:themeTint="FF" w:themeShade="FF"/>
        </w:rPr>
        <w:t>Leerlingen mogen maximaal drie toetsen per week hebben. Weging van de toets maakt hierin niet uit.</w:t>
      </w:r>
    </w:p>
    <w:p w:rsidR="589A438B" w:rsidP="052D4FC6" w:rsidRDefault="589A438B" w14:paraId="01F31897" w14:textId="5F91ECA4">
      <w:pPr>
        <w:shd w:val="clear" w:color="auto" w:fill="FFFFFF" w:themeFill="background1"/>
        <w:rPr>
          <w:rFonts w:ascii="Calibri" w:hAnsi="Calibri" w:eastAsia="Calibri" w:cs="Calibri" w:asciiTheme="minorAscii" w:hAnsiTheme="minorAscii" w:eastAsiaTheme="minorAscii" w:cstheme="minorAscii"/>
          <w:color w:val="000000" w:themeColor="text1"/>
        </w:rPr>
      </w:pPr>
    </w:p>
    <w:p w:rsidR="7ED49C7E" w:rsidP="052D4FC6" w:rsidRDefault="7ED49C7E" w14:paraId="56143134" w14:textId="734015F8">
      <w:pPr>
        <w:shd w:val="clear" w:color="auto" w:fill="FFFFFF" w:themeFill="background1"/>
        <w:ind w:firstLine="708"/>
        <w:rPr>
          <w:rFonts w:ascii="Calibri" w:hAnsi="Calibri" w:eastAsia="Calibri" w:cs="Calibri" w:asciiTheme="minorAscii" w:hAnsiTheme="minorAscii" w:eastAsiaTheme="minorAscii" w:cstheme="minorAscii"/>
          <w:b w:val="1"/>
          <w:bCs w:val="1"/>
          <w:color w:val="000000" w:themeColor="text1"/>
        </w:rPr>
      </w:pPr>
      <w:r w:rsidRPr="052D4FC6" w:rsidR="59FF17BE">
        <w:rPr>
          <w:rFonts w:ascii="Calibri" w:hAnsi="Calibri" w:eastAsia="Calibri" w:cs="Calibri" w:asciiTheme="minorAscii" w:hAnsiTheme="minorAscii" w:eastAsiaTheme="minorAscii" w:cstheme="minorAscii"/>
          <w:b w:val="1"/>
          <w:bCs w:val="1"/>
          <w:color w:val="000000" w:themeColor="text1" w:themeTint="FF" w:themeShade="FF"/>
        </w:rPr>
        <w:t>Bovenbouw:</w:t>
      </w:r>
    </w:p>
    <w:p w:rsidR="7ED49C7E" w:rsidP="052D4FC6" w:rsidRDefault="7ED49C7E" w14:paraId="16B9CB09" w14:textId="4295B6F8">
      <w:pPr>
        <w:numPr>
          <w:ilvl w:val="0"/>
          <w:numId w:val="21"/>
        </w:numPr>
        <w:rPr>
          <w:rFonts w:ascii="Calibri" w:hAnsi="Calibri" w:eastAsia="Calibri" w:cs="Calibri" w:asciiTheme="minorAscii" w:hAnsiTheme="minorAscii" w:eastAsiaTheme="minorAscii" w:cstheme="minorAscii"/>
        </w:rPr>
      </w:pPr>
      <w:r w:rsidRPr="052D4FC6" w:rsidR="59FF17BE">
        <w:rPr>
          <w:rFonts w:ascii="Calibri" w:hAnsi="Calibri" w:eastAsia="Calibri" w:cs="Calibri" w:asciiTheme="minorAscii" w:hAnsiTheme="minorAscii" w:eastAsiaTheme="minorAscii" w:cstheme="minorAscii"/>
        </w:rPr>
        <w:t xml:space="preserve">Het maximum aantal leertoetsen per vak per periode is gelijk aan het aantal lesuren per week plus 1. </w:t>
      </w:r>
    </w:p>
    <w:p w:rsidR="7ED49C7E" w:rsidP="052D4FC6" w:rsidRDefault="7ED49C7E" w14:paraId="4D7A23C5" w14:textId="037B2BC8">
      <w:pPr>
        <w:numPr>
          <w:ilvl w:val="0"/>
          <w:numId w:val="21"/>
        </w:numPr>
        <w:rPr>
          <w:rFonts w:ascii="Calibri" w:hAnsi="Calibri" w:eastAsia="Calibri" w:cs="Calibri" w:asciiTheme="minorAscii" w:hAnsiTheme="minorAscii" w:eastAsiaTheme="minorAscii" w:cstheme="minorAscii"/>
        </w:rPr>
      </w:pPr>
      <w:r w:rsidRPr="052D4FC6" w:rsidR="59FF17BE">
        <w:rPr>
          <w:rFonts w:ascii="Calibri" w:hAnsi="Calibri" w:eastAsia="Calibri" w:cs="Calibri" w:asciiTheme="minorAscii" w:hAnsiTheme="minorAscii" w:eastAsiaTheme="minorAscii" w:cstheme="minorAscii"/>
        </w:rPr>
        <w:t>Maximaal één T6 per dag.</w:t>
      </w:r>
    </w:p>
    <w:p w:rsidR="7ED49C7E" w:rsidP="052D4FC6" w:rsidRDefault="7ED49C7E" w14:paraId="025FAE21" w14:textId="0DE68352">
      <w:pPr>
        <w:numPr>
          <w:ilvl w:val="0"/>
          <w:numId w:val="21"/>
        </w:numPr>
        <w:rPr>
          <w:rFonts w:ascii="Calibri" w:hAnsi="Calibri" w:eastAsia="Calibri" w:cs="Calibri" w:asciiTheme="minorAscii" w:hAnsiTheme="minorAscii" w:eastAsiaTheme="minorAscii" w:cstheme="minorAscii"/>
        </w:rPr>
      </w:pPr>
      <w:r w:rsidRPr="052D4FC6" w:rsidR="59FF17BE">
        <w:rPr>
          <w:rFonts w:ascii="Calibri" w:hAnsi="Calibri" w:eastAsia="Calibri" w:cs="Calibri" w:asciiTheme="minorAscii" w:hAnsiTheme="minorAscii" w:eastAsiaTheme="minorAscii" w:cstheme="minorAscii"/>
        </w:rPr>
        <w:t>Maximaal twee schriftelijke leertoetsen per dag en maximaal vier T4-toetsen per week.</w:t>
      </w:r>
    </w:p>
    <w:p w:rsidR="589A438B" w:rsidP="052D4FC6" w:rsidRDefault="589A438B" w14:paraId="477622A5" w14:textId="4B47F62D">
      <w:pPr>
        <w:rPr>
          <w:rFonts w:ascii="Calibri" w:hAnsi="Calibri" w:eastAsia="Calibri" w:cs="Calibri" w:asciiTheme="minorAscii" w:hAnsiTheme="minorAscii" w:eastAsiaTheme="minorAscii" w:cstheme="minorAscii"/>
          <w:b w:val="1"/>
          <w:bCs w:val="1"/>
        </w:rPr>
      </w:pPr>
    </w:p>
    <w:p w:rsidR="7F924B14" w:rsidP="052D4FC6" w:rsidRDefault="7F924B14" w14:paraId="601CECD2" w14:textId="4550735C">
      <w:pPr>
        <w:rPr>
          <w:rFonts w:ascii="Calibri" w:hAnsi="Calibri" w:eastAsia="Calibri" w:cs="Calibri" w:asciiTheme="minorAscii" w:hAnsiTheme="minorAscii" w:eastAsiaTheme="minorAscii" w:cstheme="minorAscii"/>
          <w:b w:val="1"/>
          <w:bCs w:val="1"/>
        </w:rPr>
      </w:pPr>
      <w:r w:rsidRPr="052D4FC6" w:rsidR="638B3111">
        <w:rPr>
          <w:rFonts w:ascii="Calibri" w:hAnsi="Calibri" w:eastAsia="Calibri" w:cs="Calibri" w:asciiTheme="minorAscii" w:hAnsiTheme="minorAscii" w:eastAsiaTheme="minorAscii" w:cstheme="minorAscii"/>
          <w:b w:val="1"/>
          <w:bCs w:val="1"/>
        </w:rPr>
        <w:t>2.4 Toetsweken</w:t>
      </w:r>
    </w:p>
    <w:p w:rsidR="7F924B14" w:rsidP="052D4FC6" w:rsidRDefault="7F924B14" w14:paraId="33463A6A" w14:textId="39CD50F4">
      <w:pPr>
        <w:numPr>
          <w:ilvl w:val="0"/>
          <w:numId w:val="32"/>
        </w:numPr>
        <w:rPr>
          <w:rFonts w:ascii="Calibri" w:hAnsi="Calibri" w:eastAsia="Calibri" w:cs="Calibri" w:asciiTheme="minorAscii" w:hAnsiTheme="minorAscii" w:eastAsiaTheme="minorAscii" w:cstheme="minorAscii"/>
        </w:rPr>
      </w:pPr>
      <w:r w:rsidRPr="052D4FC6" w:rsidR="638B3111">
        <w:rPr>
          <w:rFonts w:ascii="Calibri" w:hAnsi="Calibri" w:eastAsia="Calibri" w:cs="Calibri" w:asciiTheme="minorAscii" w:hAnsiTheme="minorAscii" w:eastAsiaTheme="minorAscii" w:cstheme="minorAscii"/>
        </w:rPr>
        <w:t>In de drie lesdagen vóór en na een toetsperiode worden geen toetsen afgenomen.</w:t>
      </w:r>
    </w:p>
    <w:p w:rsidR="7F924B14" w:rsidP="052D4FC6" w:rsidRDefault="7F924B14" w14:paraId="30DB8687" w14:textId="362DC099">
      <w:pPr>
        <w:numPr>
          <w:ilvl w:val="0"/>
          <w:numId w:val="32"/>
        </w:numPr>
        <w:rPr>
          <w:rFonts w:ascii="Calibri" w:hAnsi="Calibri" w:eastAsia="Calibri" w:cs="Calibri" w:asciiTheme="minorAscii" w:hAnsiTheme="minorAscii" w:eastAsiaTheme="minorAscii" w:cstheme="minorAscii"/>
        </w:rPr>
      </w:pPr>
      <w:r w:rsidRPr="052D4FC6" w:rsidR="638B3111">
        <w:rPr>
          <w:rFonts w:ascii="Calibri" w:hAnsi="Calibri" w:eastAsia="Calibri" w:cs="Calibri" w:asciiTheme="minorAscii" w:hAnsiTheme="minorAscii" w:eastAsiaTheme="minorAscii" w:cstheme="minorAscii"/>
        </w:rPr>
        <w:t>Tijdens toetsdagen/toetsweken zijn maximaal drie toetsen per dag toegestaan, waarvan niet meer dan twee leertoetsen.</w:t>
      </w:r>
    </w:p>
    <w:p w:rsidR="589A438B" w:rsidP="052D4FC6" w:rsidRDefault="589A438B" w14:paraId="7B8D39DE" w14:textId="07515A45">
      <w:pPr>
        <w:ind w:left="720"/>
        <w:rPr>
          <w:rFonts w:ascii="Calibri" w:hAnsi="Calibri" w:eastAsia="Calibri" w:cs="Calibri" w:asciiTheme="minorAscii" w:hAnsiTheme="minorAscii" w:eastAsiaTheme="minorAscii" w:cstheme="minorAscii"/>
        </w:rPr>
      </w:pPr>
    </w:p>
    <w:p w:rsidR="08141397" w:rsidP="052D4FC6" w:rsidRDefault="6B1CD75D" w14:paraId="37324E80" w14:textId="2F1DFB4D">
      <w:pPr>
        <w:rPr>
          <w:rFonts w:ascii="Calibri" w:hAnsi="Calibri" w:eastAsia="Calibri" w:cs="Calibri" w:asciiTheme="minorAscii" w:hAnsiTheme="minorAscii" w:eastAsiaTheme="minorAscii" w:cstheme="minorAscii"/>
          <w:b w:val="1"/>
          <w:bCs w:val="1"/>
        </w:rPr>
      </w:pPr>
      <w:r w:rsidRPr="052D4FC6" w:rsidR="6A9FD108">
        <w:rPr>
          <w:rFonts w:ascii="Calibri" w:hAnsi="Calibri" w:eastAsia="Calibri" w:cs="Calibri" w:asciiTheme="minorAscii" w:hAnsiTheme="minorAscii" w:eastAsiaTheme="minorAscii" w:cstheme="minorAscii"/>
          <w:b w:val="1"/>
          <w:bCs w:val="1"/>
        </w:rPr>
        <w:t>2.</w:t>
      </w:r>
      <w:r w:rsidRPr="052D4FC6" w:rsidR="31E702EE">
        <w:rPr>
          <w:rFonts w:ascii="Calibri" w:hAnsi="Calibri" w:eastAsia="Calibri" w:cs="Calibri" w:asciiTheme="minorAscii" w:hAnsiTheme="minorAscii" w:eastAsiaTheme="minorAscii" w:cstheme="minorAscii"/>
          <w:b w:val="1"/>
          <w:bCs w:val="1"/>
        </w:rPr>
        <w:t>5</w:t>
      </w:r>
      <w:r w:rsidRPr="052D4FC6" w:rsidR="6A9FD108">
        <w:rPr>
          <w:rFonts w:ascii="Calibri" w:hAnsi="Calibri" w:eastAsia="Calibri" w:cs="Calibri" w:asciiTheme="minorAscii" w:hAnsiTheme="minorAscii" w:eastAsiaTheme="minorAscii" w:cstheme="minorAscii"/>
          <w:b w:val="1"/>
          <w:bCs w:val="1"/>
        </w:rPr>
        <w:t xml:space="preserve"> </w:t>
      </w:r>
      <w:r w:rsidRPr="052D4FC6" w:rsidR="7DC00634">
        <w:rPr>
          <w:rFonts w:ascii="Calibri" w:hAnsi="Calibri" w:eastAsia="Calibri" w:cs="Calibri" w:asciiTheme="minorAscii" w:hAnsiTheme="minorAscii" w:eastAsiaTheme="minorAscii" w:cstheme="minorAscii"/>
          <w:b w:val="1"/>
          <w:bCs w:val="1"/>
        </w:rPr>
        <w:t>Toetsproces</w:t>
      </w:r>
    </w:p>
    <w:p w:rsidR="08141397" w:rsidP="052D4FC6" w:rsidRDefault="5780254B" w14:paraId="6FA063AF" w14:textId="15FBE2A7">
      <w:pPr>
        <w:numPr>
          <w:ilvl w:val="0"/>
          <w:numId w:val="11"/>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Toetscijfers worden uiterlijk binnen tien werkdagen na de toets of toetsweek in Magister gezet, tenzij omstandigheden dit onmogelijk maken.</w:t>
      </w:r>
    </w:p>
    <w:p w:rsidR="08141397" w:rsidP="052D4FC6" w:rsidRDefault="5780254B" w14:paraId="38B1C26C" w14:textId="17247273">
      <w:pPr>
        <w:numPr>
          <w:ilvl w:val="0"/>
          <w:numId w:val="11"/>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Wanneer een toets aansluitende stof bevat, wordt een volgende toets pas gegeven</w:t>
      </w:r>
      <w:r w:rsidRPr="052D4FC6" w:rsidR="75974239">
        <w:rPr>
          <w:rFonts w:ascii="Calibri" w:hAnsi="Calibri" w:eastAsia="Calibri" w:cs="Calibri" w:asciiTheme="minorAscii" w:hAnsiTheme="minorAscii" w:eastAsiaTheme="minorAscii" w:cstheme="minorAscii"/>
        </w:rPr>
        <w:t>,</w:t>
      </w:r>
      <w:r w:rsidRPr="052D4FC6" w:rsidR="7DC00634">
        <w:rPr>
          <w:rFonts w:ascii="Calibri" w:hAnsi="Calibri" w:eastAsia="Calibri" w:cs="Calibri" w:asciiTheme="minorAscii" w:hAnsiTheme="minorAscii" w:eastAsiaTheme="minorAscii" w:cstheme="minorAscii"/>
        </w:rPr>
        <w:t xml:space="preserve"> nadat de vorige toets is nagekeken en besproken.</w:t>
      </w:r>
    </w:p>
    <w:p w:rsidR="08141397" w:rsidP="052D4FC6" w:rsidRDefault="5780254B" w14:paraId="49A12BDC" w14:textId="62600DC1">
      <w:pPr>
        <w:numPr>
          <w:ilvl w:val="0"/>
          <w:numId w:val="11"/>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Leerlingen krijgen altijd inzage in hun toets en hebben recht op een nabespreking.</w:t>
      </w:r>
    </w:p>
    <w:p w:rsidR="08141397" w:rsidP="052D4FC6" w:rsidRDefault="5780254B" w14:paraId="01CB0902" w14:textId="68ED19B5">
      <w:pPr>
        <w:numPr>
          <w:ilvl w:val="0"/>
          <w:numId w:val="11"/>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De docent maakt de normering van een toets duidelijk en licht deze op verzoek toe.</w:t>
      </w:r>
    </w:p>
    <w:p w:rsidR="08141397" w:rsidP="052D4FC6" w:rsidRDefault="5780254B" w14:paraId="3C492B9B" w14:textId="25768132">
      <w:pPr>
        <w:numPr>
          <w:ilvl w:val="0"/>
          <w:numId w:val="11"/>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Bij bezwaar tegen een beoordeling:</w:t>
      </w:r>
    </w:p>
    <w:p w:rsidR="08141397" w:rsidP="052D4FC6" w:rsidRDefault="5780254B" w14:paraId="0F32CB86" w14:textId="4590792D">
      <w:pPr>
        <w:numPr>
          <w:ilvl w:val="1"/>
          <w:numId w:val="11"/>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Eerst bezwaar bij de docent</w:t>
      </w:r>
    </w:p>
    <w:p w:rsidR="08141397" w:rsidP="052D4FC6" w:rsidRDefault="5780254B" w14:paraId="4F6460CF" w14:textId="4E7E3542">
      <w:pPr>
        <w:numPr>
          <w:ilvl w:val="1"/>
          <w:numId w:val="11"/>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Bij geen overeenstemming: mentor of afdelingsleider</w:t>
      </w:r>
    </w:p>
    <w:p w:rsidR="08141397" w:rsidP="052D4FC6" w:rsidRDefault="5780254B" w14:paraId="73F2EEC2" w14:textId="78979793">
      <w:pPr>
        <w:numPr>
          <w:ilvl w:val="1"/>
          <w:numId w:val="11"/>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Daarna eventueel schoolleiding</w:t>
      </w:r>
    </w:p>
    <w:p w:rsidR="548CC5C1" w:rsidP="052D4FC6" w:rsidRDefault="548CC5C1" w14:paraId="669B06B6" w14:textId="0D509C78">
      <w:pPr>
        <w:rPr>
          <w:rFonts w:ascii="Calibri" w:hAnsi="Calibri" w:eastAsia="Calibri" w:cs="Calibri" w:asciiTheme="minorAscii" w:hAnsiTheme="minorAscii" w:eastAsiaTheme="minorAscii" w:cstheme="minorAscii"/>
          <w:b w:val="1"/>
          <w:bCs w:val="1"/>
        </w:rPr>
      </w:pPr>
    </w:p>
    <w:p w:rsidR="08141397" w:rsidP="052D4FC6" w:rsidRDefault="58E1D7A3" w14:paraId="6661BD74" w14:textId="3B0D8C93">
      <w:pPr>
        <w:rPr>
          <w:rFonts w:ascii="Calibri" w:hAnsi="Calibri" w:eastAsia="Calibri" w:cs="Calibri" w:asciiTheme="minorAscii" w:hAnsiTheme="minorAscii" w:eastAsiaTheme="minorAscii" w:cstheme="minorAscii"/>
          <w:b w:val="1"/>
          <w:bCs w:val="1"/>
        </w:rPr>
      </w:pPr>
      <w:r w:rsidRPr="052D4FC6" w:rsidR="1653EDE0">
        <w:rPr>
          <w:rFonts w:ascii="Calibri" w:hAnsi="Calibri" w:eastAsia="Calibri" w:cs="Calibri" w:asciiTheme="minorAscii" w:hAnsiTheme="minorAscii" w:eastAsiaTheme="minorAscii" w:cstheme="minorAscii"/>
          <w:b w:val="1"/>
          <w:bCs w:val="1"/>
        </w:rPr>
        <w:t>2.</w:t>
      </w:r>
      <w:r w:rsidRPr="052D4FC6" w:rsidR="6FE49196">
        <w:rPr>
          <w:rFonts w:ascii="Calibri" w:hAnsi="Calibri" w:eastAsia="Calibri" w:cs="Calibri" w:asciiTheme="minorAscii" w:hAnsiTheme="minorAscii" w:eastAsiaTheme="minorAscii" w:cstheme="minorAscii"/>
          <w:b w:val="1"/>
          <w:bCs w:val="1"/>
        </w:rPr>
        <w:t>6</w:t>
      </w:r>
      <w:r w:rsidRPr="052D4FC6" w:rsidR="1653EDE0">
        <w:rPr>
          <w:rFonts w:ascii="Calibri" w:hAnsi="Calibri" w:eastAsia="Calibri" w:cs="Calibri" w:asciiTheme="minorAscii" w:hAnsiTheme="minorAscii" w:eastAsiaTheme="minorAscii" w:cstheme="minorAscii"/>
          <w:b w:val="1"/>
          <w:bCs w:val="1"/>
        </w:rPr>
        <w:t xml:space="preserve"> </w:t>
      </w:r>
      <w:r w:rsidRPr="052D4FC6" w:rsidR="7DC00634">
        <w:rPr>
          <w:rFonts w:ascii="Calibri" w:hAnsi="Calibri" w:eastAsia="Calibri" w:cs="Calibri" w:asciiTheme="minorAscii" w:hAnsiTheme="minorAscii" w:eastAsiaTheme="minorAscii" w:cstheme="minorAscii"/>
          <w:b w:val="1"/>
          <w:bCs w:val="1"/>
        </w:rPr>
        <w:t>Afwezigheid en fraude</w:t>
      </w:r>
    </w:p>
    <w:p w:rsidR="08141397" w:rsidP="052D4FC6" w:rsidRDefault="5780254B" w14:paraId="506AC0EB" w14:textId="753F03C6">
      <w:pPr>
        <w:numPr>
          <w:ilvl w:val="0"/>
          <w:numId w:val="13"/>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Bij geldige afwezigheid heeft de leerling het recht en de plicht de toets binnen redelijke termijn in te halen. Niet ingehaalde toetsen worden administratief geregistreerd als INH (Inhalen)</w:t>
      </w:r>
      <w:r w:rsidRPr="052D4FC6" w:rsidR="26FD6218">
        <w:rPr>
          <w:rFonts w:ascii="Calibri" w:hAnsi="Calibri" w:eastAsia="Calibri" w:cs="Calibri" w:asciiTheme="minorAscii" w:hAnsiTheme="minorAscii" w:eastAsiaTheme="minorAscii" w:cstheme="minorAscii"/>
        </w:rPr>
        <w:t>.</w:t>
      </w:r>
    </w:p>
    <w:p w:rsidR="08141397" w:rsidP="052D4FC6" w:rsidRDefault="398A92CB" w14:paraId="017B91BB" w14:textId="15F582DE">
      <w:pPr>
        <w:numPr>
          <w:ilvl w:val="0"/>
          <w:numId w:val="13"/>
        </w:numPr>
        <w:rPr>
          <w:rFonts w:ascii="Calibri" w:hAnsi="Calibri" w:eastAsia="Calibri" w:cs="Calibri" w:asciiTheme="minorAscii" w:hAnsiTheme="minorAscii" w:eastAsiaTheme="minorAscii" w:cstheme="minorAscii"/>
        </w:rPr>
      </w:pPr>
      <w:r w:rsidRPr="052D4FC6" w:rsidR="749CE3F8">
        <w:rPr>
          <w:rFonts w:ascii="Calibri" w:hAnsi="Calibri" w:eastAsia="Calibri" w:cs="Calibri" w:asciiTheme="minorAscii" w:hAnsiTheme="minorAscii" w:eastAsiaTheme="minorAscii" w:cstheme="minorAscii"/>
        </w:rPr>
        <w:t>Bij een ongeldige afwezigheid of een valse reden vervalt het recht op herkansing</w:t>
      </w:r>
      <w:r w:rsidRPr="052D4FC6" w:rsidR="5538D2DC">
        <w:rPr>
          <w:rFonts w:ascii="Calibri" w:hAnsi="Calibri" w:eastAsia="Calibri" w:cs="Calibri" w:asciiTheme="minorAscii" w:hAnsiTheme="minorAscii" w:eastAsiaTheme="minorAscii" w:cstheme="minorAscii"/>
        </w:rPr>
        <w:t>/inhalen</w:t>
      </w:r>
      <w:r w:rsidRPr="052D4FC6" w:rsidR="749CE3F8">
        <w:rPr>
          <w:rFonts w:ascii="Calibri" w:hAnsi="Calibri" w:eastAsia="Calibri" w:cs="Calibri" w:asciiTheme="minorAscii" w:hAnsiTheme="minorAscii" w:eastAsiaTheme="minorAscii" w:cstheme="minorAscii"/>
        </w:rPr>
        <w:t xml:space="preserve"> en krijgt de leerling </w:t>
      </w:r>
      <w:r w:rsidRPr="052D4FC6" w:rsidR="749CE3F8">
        <w:rPr>
          <w:rFonts w:ascii="Calibri" w:hAnsi="Calibri" w:eastAsia="Calibri" w:cs="Calibri" w:asciiTheme="minorAscii" w:hAnsiTheme="minorAscii" w:eastAsiaTheme="minorAscii" w:cstheme="minorAscii"/>
          <w:b w:val="1"/>
          <w:bCs w:val="1"/>
        </w:rPr>
        <w:t>1,0</w:t>
      </w:r>
      <w:r w:rsidRPr="052D4FC6" w:rsidR="749CE3F8">
        <w:rPr>
          <w:rFonts w:ascii="Calibri" w:hAnsi="Calibri" w:eastAsia="Calibri" w:cs="Calibri" w:asciiTheme="minorAscii" w:hAnsiTheme="minorAscii" w:eastAsiaTheme="minorAscii" w:cstheme="minorAscii"/>
        </w:rPr>
        <w:t>.</w:t>
      </w:r>
    </w:p>
    <w:p w:rsidR="00203BD7" w:rsidP="052D4FC6" w:rsidRDefault="65C06BE5" w14:paraId="1227B131" w14:textId="5EE8C3BA">
      <w:pPr>
        <w:numPr>
          <w:ilvl w:val="0"/>
          <w:numId w:val="13"/>
        </w:numPr>
        <w:rPr>
          <w:rFonts w:ascii="Calibri" w:hAnsi="Calibri" w:eastAsia="Calibri" w:cs="Calibri" w:asciiTheme="minorAscii" w:hAnsiTheme="minorAscii" w:eastAsiaTheme="minorAscii" w:cstheme="minorAscii"/>
        </w:rPr>
      </w:pPr>
      <w:r w:rsidRPr="052D4FC6" w:rsidR="1654D655">
        <w:rPr>
          <w:rFonts w:ascii="Calibri" w:hAnsi="Calibri" w:eastAsia="Calibri" w:cs="Calibri" w:asciiTheme="minorAscii" w:hAnsiTheme="minorAscii" w:eastAsiaTheme="minorAscii" w:cstheme="minorAscii"/>
          <w:color w:val="000000" w:themeColor="text1" w:themeTint="FF" w:themeShade="FF"/>
        </w:rPr>
        <w:t>A</w:t>
      </w:r>
      <w:r w:rsidRPr="052D4FC6" w:rsidR="308D328D">
        <w:rPr>
          <w:rFonts w:ascii="Calibri" w:hAnsi="Calibri" w:eastAsia="Calibri" w:cs="Calibri" w:asciiTheme="minorAscii" w:hAnsiTheme="minorAscii" w:eastAsiaTheme="minorAscii" w:cstheme="minorAscii"/>
          <w:color w:val="000000" w:themeColor="text1" w:themeTint="FF" w:themeShade="FF"/>
        </w:rPr>
        <w:t>ls een leerling geoorloofd absent is, dan mag de leerling zodra deze weer aanwezig is, uit elke willekeurige les worden gehaald (behalve bij toetsen en practica) om de betreffende toets in te halen</w:t>
      </w:r>
    </w:p>
    <w:p w:rsidR="08141397" w:rsidP="052D4FC6" w:rsidRDefault="398A92CB" w14:paraId="783E97A2" w14:textId="37981E1F">
      <w:pPr>
        <w:numPr>
          <w:ilvl w:val="0"/>
          <w:numId w:val="13"/>
        </w:numPr>
        <w:rPr>
          <w:rFonts w:ascii="Calibri" w:hAnsi="Calibri" w:eastAsia="Calibri" w:cs="Calibri" w:asciiTheme="minorAscii" w:hAnsiTheme="minorAscii" w:eastAsiaTheme="minorAscii" w:cstheme="minorAscii"/>
        </w:rPr>
      </w:pPr>
      <w:r w:rsidRPr="052D4FC6" w:rsidR="749CE3F8">
        <w:rPr>
          <w:rFonts w:ascii="Calibri" w:hAnsi="Calibri" w:eastAsia="Calibri" w:cs="Calibri" w:asciiTheme="minorAscii" w:hAnsiTheme="minorAscii" w:eastAsiaTheme="minorAscii" w:cstheme="minorAscii"/>
        </w:rPr>
        <w:t xml:space="preserve">Fraude </w:t>
      </w:r>
      <w:r w:rsidRPr="052D4FC6" w:rsidR="65999181">
        <w:rPr>
          <w:rFonts w:ascii="Calibri" w:hAnsi="Calibri" w:eastAsia="Calibri" w:cs="Calibri" w:asciiTheme="minorAscii" w:hAnsiTheme="minorAscii" w:eastAsiaTheme="minorAscii" w:cstheme="minorAscii"/>
        </w:rPr>
        <w:t>(spieken</w:t>
      </w:r>
      <w:r w:rsidRPr="052D4FC6" w:rsidR="1C131DA5">
        <w:rPr>
          <w:rFonts w:ascii="Calibri" w:hAnsi="Calibri" w:eastAsia="Calibri" w:cs="Calibri" w:asciiTheme="minorAscii" w:hAnsiTheme="minorAscii" w:eastAsiaTheme="minorAscii" w:cstheme="minorAscii"/>
        </w:rPr>
        <w:t xml:space="preserve"> (met of zonder elektronische hulpmiddelen)</w:t>
      </w:r>
      <w:r w:rsidRPr="052D4FC6" w:rsidR="65999181">
        <w:rPr>
          <w:rFonts w:ascii="Calibri" w:hAnsi="Calibri" w:eastAsia="Calibri" w:cs="Calibri" w:asciiTheme="minorAscii" w:hAnsiTheme="minorAscii" w:eastAsiaTheme="minorAscii" w:cstheme="minorAscii"/>
        </w:rPr>
        <w:t>, overschrijven, oneigenlijk gebruik van AI, niet in eigen woorden</w:t>
      </w:r>
      <w:r w:rsidRPr="052D4FC6" w:rsidR="5920AD57">
        <w:rPr>
          <w:rFonts w:ascii="Calibri" w:hAnsi="Calibri" w:eastAsia="Calibri" w:cs="Calibri" w:asciiTheme="minorAscii" w:hAnsiTheme="minorAscii" w:eastAsiaTheme="minorAscii" w:cstheme="minorAscii"/>
        </w:rPr>
        <w:t>, niet zelf vervaardigd</w:t>
      </w:r>
      <w:r w:rsidRPr="052D4FC6" w:rsidR="65999181">
        <w:rPr>
          <w:rFonts w:ascii="Calibri" w:hAnsi="Calibri" w:eastAsia="Calibri" w:cs="Calibri" w:asciiTheme="minorAscii" w:hAnsiTheme="minorAscii" w:eastAsiaTheme="minorAscii" w:cstheme="minorAscii"/>
        </w:rPr>
        <w:t xml:space="preserve">, plagiaat e.d.) </w:t>
      </w:r>
      <w:r w:rsidRPr="052D4FC6" w:rsidR="749CE3F8">
        <w:rPr>
          <w:rFonts w:ascii="Calibri" w:hAnsi="Calibri" w:eastAsia="Calibri" w:cs="Calibri" w:asciiTheme="minorAscii" w:hAnsiTheme="minorAscii" w:eastAsiaTheme="minorAscii" w:cstheme="minorAscii"/>
        </w:rPr>
        <w:t xml:space="preserve">leidt tot een </w:t>
      </w:r>
      <w:r w:rsidRPr="052D4FC6" w:rsidR="749CE3F8">
        <w:rPr>
          <w:rFonts w:ascii="Calibri" w:hAnsi="Calibri" w:eastAsia="Calibri" w:cs="Calibri" w:asciiTheme="minorAscii" w:hAnsiTheme="minorAscii" w:eastAsiaTheme="minorAscii" w:cstheme="minorAscii"/>
          <w:b w:val="1"/>
          <w:bCs w:val="1"/>
        </w:rPr>
        <w:t>1</w:t>
      </w:r>
      <w:r w:rsidRPr="052D4FC6" w:rsidR="749CE3F8">
        <w:rPr>
          <w:rFonts w:ascii="Calibri" w:hAnsi="Calibri" w:eastAsia="Calibri" w:cs="Calibri" w:asciiTheme="minorAscii" w:hAnsiTheme="minorAscii" w:eastAsiaTheme="minorAscii" w:cstheme="minorAscii"/>
        </w:rPr>
        <w:t xml:space="preserve"> voor de opdracht of toets. De afdelingsleider registreert dit in het leerlingvolgsysteem.</w:t>
      </w:r>
      <w:r w:rsidRPr="052D4FC6" w:rsidR="14E273BA">
        <w:rPr>
          <w:rFonts w:ascii="Calibri" w:hAnsi="Calibri" w:eastAsia="Calibri" w:cs="Calibri" w:asciiTheme="minorAscii" w:hAnsiTheme="minorAscii" w:eastAsiaTheme="minorAscii" w:cstheme="minorAscii"/>
        </w:rPr>
        <w:t xml:space="preserve"> Voor schoolexamens kunnen er nog andere regels zijn: zie examenreglement en de PTA's op de website.</w:t>
      </w:r>
    </w:p>
    <w:p w:rsidR="08141397" w:rsidP="052D4FC6" w:rsidRDefault="5780254B" w14:paraId="0800D0E0" w14:textId="3E38236E">
      <w:pPr>
        <w:numPr>
          <w:ilvl w:val="0"/>
          <w:numId w:val="13"/>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 xml:space="preserve">De school organiseert vaste inhaaluren </w:t>
      </w:r>
      <w:r w:rsidRPr="052D4FC6" w:rsidR="294D0E99">
        <w:rPr>
          <w:rFonts w:ascii="Calibri" w:hAnsi="Calibri" w:eastAsia="Calibri" w:cs="Calibri" w:asciiTheme="minorAscii" w:hAnsiTheme="minorAscii" w:eastAsiaTheme="minorAscii" w:cstheme="minorAscii"/>
        </w:rPr>
        <w:t>(woensdagmiddag)</w:t>
      </w:r>
      <w:r w:rsidRPr="052D4FC6" w:rsidR="06C1E627">
        <w:rPr>
          <w:rFonts w:ascii="Calibri" w:hAnsi="Calibri" w:eastAsia="Calibri" w:cs="Calibri" w:asciiTheme="minorAscii" w:hAnsiTheme="minorAscii" w:eastAsiaTheme="minorAscii" w:cstheme="minorAscii"/>
        </w:rPr>
        <w:t>.</w:t>
      </w:r>
    </w:p>
    <w:p w:rsidR="3142498C" w:rsidP="052D4FC6" w:rsidRDefault="7B36E746" w14:paraId="30B363A9" w14:textId="4ECC4F5B">
      <w:pPr>
        <w:numPr>
          <w:ilvl w:val="0"/>
          <w:numId w:val="13"/>
        </w:numPr>
        <w:rPr>
          <w:rFonts w:ascii="Calibri" w:hAnsi="Calibri" w:eastAsia="Calibri" w:cs="Calibri" w:asciiTheme="minorAscii" w:hAnsiTheme="minorAscii" w:eastAsiaTheme="minorAscii" w:cstheme="minorAscii"/>
          <w:color w:val="000000" w:themeColor="text1"/>
        </w:rPr>
      </w:pPr>
      <w:r w:rsidRPr="052D4FC6" w:rsidR="5366EFBD">
        <w:rPr>
          <w:rFonts w:ascii="Calibri" w:hAnsi="Calibri" w:eastAsia="Calibri" w:cs="Calibri" w:asciiTheme="minorAscii" w:hAnsiTheme="minorAscii" w:eastAsiaTheme="minorAscii" w:cstheme="minorAscii"/>
          <w:color w:val="000000" w:themeColor="text1" w:themeTint="FF" w:themeShade="FF"/>
        </w:rPr>
        <w:t>Om een eerlijke en betrouwbare afname van toetsen en examens te waarborgen, kan de school controles uitvoeren op de aanwezigheid van niet-toegestane elektronische communicatiemiddelen, zoals mobiele telefoons, draadloze oortjes</w:t>
      </w:r>
      <w:r w:rsidRPr="052D4FC6" w:rsidR="2B554412">
        <w:rPr>
          <w:rFonts w:ascii="Calibri" w:hAnsi="Calibri" w:eastAsia="Calibri" w:cs="Calibri" w:asciiTheme="minorAscii" w:hAnsiTheme="minorAscii" w:eastAsiaTheme="minorAscii" w:cstheme="minorAscii"/>
          <w:color w:val="000000" w:themeColor="text1" w:themeTint="FF" w:themeShade="FF"/>
        </w:rPr>
        <w:t>, smartbril</w:t>
      </w:r>
      <w:r w:rsidRPr="052D4FC6" w:rsidR="5366EFBD">
        <w:rPr>
          <w:rFonts w:ascii="Calibri" w:hAnsi="Calibri" w:eastAsia="Calibri" w:cs="Calibri" w:asciiTheme="minorAscii" w:hAnsiTheme="minorAscii" w:eastAsiaTheme="minorAscii" w:cstheme="minorAscii"/>
          <w:color w:val="000000" w:themeColor="text1" w:themeTint="FF" w:themeShade="FF"/>
        </w:rPr>
        <w:t xml:space="preserve"> en smartwatches. Hierbij kan gebruik worden gemaakt van detectieapparatuur. Leerlingen zijn verplicht hun medewerking te verlenen aan deze controles. Het bezit of gebruik van niet-toegestane communicatiemiddelen tijdens toetsen en examens kan leiden tot maatregelen </w:t>
      </w:r>
      <w:r w:rsidRPr="052D4FC6" w:rsidR="5366EFBD">
        <w:rPr>
          <w:rFonts w:ascii="Calibri" w:hAnsi="Calibri" w:eastAsia="Calibri" w:cs="Calibri" w:asciiTheme="minorAscii" w:hAnsiTheme="minorAscii" w:eastAsiaTheme="minorAscii" w:cstheme="minorAscii"/>
          <w:color w:val="000000" w:themeColor="text1" w:themeTint="FF" w:themeShade="FF"/>
        </w:rPr>
        <w:t>conform</w:t>
      </w:r>
      <w:r w:rsidRPr="052D4FC6" w:rsidR="5366EFBD">
        <w:rPr>
          <w:rFonts w:ascii="Calibri" w:hAnsi="Calibri" w:eastAsia="Calibri" w:cs="Calibri" w:asciiTheme="minorAscii" w:hAnsiTheme="minorAscii" w:eastAsiaTheme="minorAscii" w:cstheme="minorAscii"/>
          <w:color w:val="000000" w:themeColor="text1" w:themeTint="FF" w:themeShade="FF"/>
        </w:rPr>
        <w:t xml:space="preserve"> het examenreglement en de schoolregels</w:t>
      </w:r>
      <w:r w:rsidRPr="052D4FC6" w:rsidR="7E9E0001">
        <w:rPr>
          <w:rFonts w:ascii="Calibri" w:hAnsi="Calibri" w:eastAsia="Calibri" w:cs="Calibri" w:asciiTheme="minorAscii" w:hAnsiTheme="minorAscii" w:eastAsiaTheme="minorAscii" w:cstheme="minorAscii"/>
          <w:color w:val="000000" w:themeColor="text1" w:themeTint="FF" w:themeShade="FF"/>
        </w:rPr>
        <w:t>.</w:t>
      </w:r>
    </w:p>
    <w:p w:rsidR="589A438B" w:rsidP="052D4FC6" w:rsidRDefault="589A438B" w14:paraId="5A7059EE" w14:textId="6B3FD300">
      <w:pPr>
        <w:rPr>
          <w:rFonts w:ascii="Calibri" w:hAnsi="Calibri" w:eastAsia="Calibri" w:cs="Calibri" w:asciiTheme="minorAscii" w:hAnsiTheme="minorAscii" w:eastAsiaTheme="minorAscii" w:cstheme="minorAscii"/>
        </w:rPr>
      </w:pPr>
    </w:p>
    <w:p w:rsidR="08141397" w:rsidP="052D4FC6" w:rsidRDefault="4869A884" w14:paraId="6A9BD64B" w14:textId="08873AC0">
      <w:pPr>
        <w:rPr>
          <w:rFonts w:ascii="Calibri" w:hAnsi="Calibri" w:eastAsia="Calibri" w:cs="Calibri" w:asciiTheme="minorAscii" w:hAnsiTheme="minorAscii" w:eastAsiaTheme="minorAscii" w:cstheme="minorAscii"/>
          <w:b w:val="1"/>
          <w:bCs w:val="1"/>
        </w:rPr>
      </w:pPr>
      <w:r w:rsidRPr="052D4FC6" w:rsidR="67D6745B">
        <w:rPr>
          <w:rFonts w:ascii="Calibri" w:hAnsi="Calibri" w:eastAsia="Calibri" w:cs="Calibri" w:asciiTheme="minorAscii" w:hAnsiTheme="minorAscii" w:eastAsiaTheme="minorAscii" w:cstheme="minorAscii"/>
          <w:b w:val="1"/>
          <w:bCs w:val="1"/>
        </w:rPr>
        <w:t>2.</w:t>
      </w:r>
      <w:r w:rsidRPr="052D4FC6" w:rsidR="0F96CD46">
        <w:rPr>
          <w:rFonts w:ascii="Calibri" w:hAnsi="Calibri" w:eastAsia="Calibri" w:cs="Calibri" w:asciiTheme="minorAscii" w:hAnsiTheme="minorAscii" w:eastAsiaTheme="minorAscii" w:cstheme="minorAscii"/>
          <w:b w:val="1"/>
          <w:bCs w:val="1"/>
        </w:rPr>
        <w:t>7</w:t>
      </w:r>
      <w:r w:rsidRPr="052D4FC6" w:rsidR="67D6745B">
        <w:rPr>
          <w:rFonts w:ascii="Calibri" w:hAnsi="Calibri" w:eastAsia="Calibri" w:cs="Calibri" w:asciiTheme="minorAscii" w:hAnsiTheme="minorAscii" w:eastAsiaTheme="minorAscii" w:cstheme="minorAscii"/>
          <w:b w:val="1"/>
          <w:bCs w:val="1"/>
        </w:rPr>
        <w:t xml:space="preserve"> </w:t>
      </w:r>
      <w:r w:rsidRPr="052D4FC6" w:rsidR="7DC00634">
        <w:rPr>
          <w:rFonts w:ascii="Calibri" w:hAnsi="Calibri" w:eastAsia="Calibri" w:cs="Calibri" w:asciiTheme="minorAscii" w:hAnsiTheme="minorAscii" w:eastAsiaTheme="minorAscii" w:cstheme="minorAscii"/>
          <w:b w:val="1"/>
          <w:bCs w:val="1"/>
        </w:rPr>
        <w:t>Werkstukken, presentaties en praktische opdrachten</w:t>
      </w:r>
    </w:p>
    <w:p w:rsidR="08141397" w:rsidP="052D4FC6" w:rsidRDefault="5780254B" w14:paraId="3982578E" w14:textId="3104DC5C">
      <w:pPr>
        <w:numPr>
          <w:ilvl w:val="0"/>
          <w:numId w:val="15"/>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Voor werkstukken en praktische opdrachten geldt dat vooraf altijd duidelijk moet zijn:</w:t>
      </w:r>
    </w:p>
    <w:p w:rsidR="08141397" w:rsidP="052D4FC6" w:rsidRDefault="5780254B" w14:paraId="2A710DA1" w14:textId="379E0D12">
      <w:pPr>
        <w:numPr>
          <w:ilvl w:val="1"/>
          <w:numId w:val="15"/>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De eisen</w:t>
      </w:r>
    </w:p>
    <w:p w:rsidR="08141397" w:rsidP="052D4FC6" w:rsidRDefault="5780254B" w14:paraId="22520B04" w14:textId="2F7E8C5E">
      <w:pPr>
        <w:numPr>
          <w:ilvl w:val="1"/>
          <w:numId w:val="15"/>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De deadline</w:t>
      </w:r>
    </w:p>
    <w:p w:rsidR="08141397" w:rsidP="052D4FC6" w:rsidRDefault="5780254B" w14:paraId="4611A848" w14:textId="44373299">
      <w:pPr>
        <w:numPr>
          <w:ilvl w:val="1"/>
          <w:numId w:val="15"/>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De gevolgen van te laat inleveren</w:t>
      </w:r>
    </w:p>
    <w:p w:rsidR="08141397" w:rsidP="052D4FC6" w:rsidRDefault="5780254B" w14:paraId="69AA7FF4" w14:textId="1405ADD7">
      <w:pPr>
        <w:numPr>
          <w:ilvl w:val="0"/>
          <w:numId w:val="15"/>
        </w:numPr>
        <w:rPr>
          <w:rFonts w:ascii="Calibri" w:hAnsi="Calibri" w:eastAsia="Calibri" w:cs="Calibri" w:asciiTheme="minorAscii" w:hAnsiTheme="minorAscii" w:eastAsiaTheme="minorAscii" w:cstheme="minorAscii"/>
        </w:rPr>
      </w:pPr>
      <w:r w:rsidRPr="052D4FC6" w:rsidR="7DC00634">
        <w:rPr>
          <w:rFonts w:ascii="Calibri" w:hAnsi="Calibri" w:eastAsia="Calibri" w:cs="Calibri" w:asciiTheme="minorAscii" w:hAnsiTheme="minorAscii" w:eastAsiaTheme="minorAscii" w:cstheme="minorAscii"/>
        </w:rPr>
        <w:t>Deze opdrachten zijn onderdeel van het onderwijsprogramma en tellen mee voor rapport- of schoolexamencijfers.</w:t>
      </w:r>
    </w:p>
    <w:p w:rsidR="00431189" w:rsidP="052D4FC6" w:rsidRDefault="00431189" w14:paraId="1A8AA596" w14:textId="68AF39CF">
      <w:pPr>
        <w:rPr>
          <w:rFonts w:ascii="Calibri" w:hAnsi="Calibri" w:eastAsia="Calibri" w:cs="Calibri" w:asciiTheme="minorAscii" w:hAnsiTheme="minorAscii" w:eastAsiaTheme="minorAscii" w:cstheme="minorAscii"/>
        </w:rPr>
      </w:pPr>
    </w:p>
    <w:p w:rsidR="009743FF" w:rsidP="052D4FC6" w:rsidRDefault="2EDAA474" w14:paraId="42FF5466" w14:textId="45916271">
      <w:pPr>
        <w:rPr>
          <w:rFonts w:ascii="Calibri" w:hAnsi="Calibri" w:eastAsia="Calibri" w:cs="Calibri" w:asciiTheme="minorAscii" w:hAnsiTheme="minorAscii" w:eastAsiaTheme="minorAscii" w:cstheme="minorAscii"/>
          <w:b w:val="1"/>
          <w:bCs w:val="1"/>
        </w:rPr>
      </w:pPr>
      <w:r w:rsidRPr="052D4FC6" w:rsidR="2B378CB8">
        <w:rPr>
          <w:rFonts w:ascii="Calibri" w:hAnsi="Calibri" w:eastAsia="Calibri" w:cs="Calibri" w:asciiTheme="minorAscii" w:hAnsiTheme="minorAscii" w:eastAsiaTheme="minorAscii" w:cstheme="minorAscii"/>
          <w:b w:val="1"/>
          <w:bCs w:val="1"/>
        </w:rPr>
        <w:t>2.</w:t>
      </w:r>
      <w:r w:rsidRPr="052D4FC6" w:rsidR="5214F4EA">
        <w:rPr>
          <w:rFonts w:ascii="Calibri" w:hAnsi="Calibri" w:eastAsia="Calibri" w:cs="Calibri" w:asciiTheme="minorAscii" w:hAnsiTheme="minorAscii" w:eastAsiaTheme="minorAscii" w:cstheme="minorAscii"/>
          <w:b w:val="1"/>
          <w:bCs w:val="1"/>
        </w:rPr>
        <w:t>8</w:t>
      </w:r>
      <w:r w:rsidRPr="052D4FC6" w:rsidR="2B378CB8">
        <w:rPr>
          <w:rFonts w:ascii="Calibri" w:hAnsi="Calibri" w:eastAsia="Calibri" w:cs="Calibri" w:asciiTheme="minorAscii" w:hAnsiTheme="minorAscii" w:eastAsiaTheme="minorAscii" w:cstheme="minorAscii"/>
          <w:b w:val="1"/>
          <w:bCs w:val="1"/>
        </w:rPr>
        <w:t xml:space="preserve"> </w:t>
      </w:r>
      <w:r w:rsidRPr="052D4FC6" w:rsidR="6B74EE69">
        <w:rPr>
          <w:rFonts w:ascii="Calibri" w:hAnsi="Calibri" w:eastAsia="Calibri" w:cs="Calibri" w:asciiTheme="minorAscii" w:hAnsiTheme="minorAscii" w:eastAsiaTheme="minorAscii" w:cstheme="minorAscii"/>
          <w:b w:val="1"/>
          <w:bCs w:val="1"/>
        </w:rPr>
        <w:t>Rapporten</w:t>
      </w:r>
    </w:p>
    <w:p w:rsidRPr="00FC4E85" w:rsidR="009743FF" w:rsidP="052D4FC6" w:rsidRDefault="08977CDD" w14:paraId="31D83A69" w14:textId="41DC09E3">
      <w:pPr>
        <w:numPr>
          <w:ilvl w:val="0"/>
          <w:numId w:val="4"/>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De cijfers worden berekend volgens het systeem van het voortschrijdend gemiddelde.</w:t>
      </w:r>
    </w:p>
    <w:p w:rsidR="009743FF" w:rsidP="052D4FC6" w:rsidRDefault="08977CDD" w14:paraId="59EA0ABE" w14:textId="4BB36F98">
      <w:pPr>
        <w:numPr>
          <w:ilvl w:val="0"/>
          <w:numId w:val="4"/>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Aan het einde van het jaar krijgen leerlingen het rapport uitgereikt door de mentor.</w:t>
      </w:r>
    </w:p>
    <w:p w:rsidR="009743FF" w:rsidP="052D4FC6" w:rsidRDefault="08977CDD" w14:paraId="01BEC2CF" w14:textId="4EA81124">
      <w:pPr>
        <w:numPr>
          <w:ilvl w:val="0"/>
          <w:numId w:val="4"/>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Tussentijds kunnen ouders/verzorgers zich via Magister op elk gewenst moment op de hoogte stellen van de cijfers van hun zoon of dochter.</w:t>
      </w:r>
    </w:p>
    <w:p w:rsidR="009743FF" w:rsidP="052D4FC6" w:rsidRDefault="009743FF" w14:paraId="198804A1" w14:textId="5B6EFA18">
      <w:pPr>
        <w:rPr>
          <w:rFonts w:ascii="Calibri" w:hAnsi="Calibri" w:eastAsia="Calibri" w:cs="Calibri" w:asciiTheme="minorAscii" w:hAnsiTheme="minorAscii" w:eastAsiaTheme="minorAscii" w:cstheme="minorAscii"/>
        </w:rPr>
      </w:pPr>
    </w:p>
    <w:p w:rsidR="009743FF" w:rsidP="052D4FC6" w:rsidRDefault="08977CDD" w14:paraId="586AE0B3" w14:textId="001A07F4">
      <w:pPr>
        <w:rPr>
          <w:rFonts w:ascii="Calibri" w:hAnsi="Calibri" w:eastAsia="Calibri" w:cs="Calibri" w:asciiTheme="minorAscii" w:hAnsiTheme="minorAscii" w:eastAsiaTheme="minorAscii" w:cstheme="minorAscii"/>
          <w:b w:val="1"/>
          <w:bCs w:val="1"/>
        </w:rPr>
      </w:pPr>
      <w:r w:rsidRPr="052D4FC6" w:rsidR="6B74EE69">
        <w:rPr>
          <w:rFonts w:ascii="Calibri" w:hAnsi="Calibri" w:eastAsia="Calibri" w:cs="Calibri" w:asciiTheme="minorAscii" w:hAnsiTheme="minorAscii" w:eastAsiaTheme="minorAscii" w:cstheme="minorAscii"/>
          <w:b w:val="1"/>
          <w:bCs w:val="1"/>
        </w:rPr>
        <w:t>3. Huiswerk</w:t>
      </w:r>
    </w:p>
    <w:p w:rsidR="009743FF" w:rsidP="052D4FC6" w:rsidRDefault="08977CDD" w14:paraId="474D5729" w14:textId="15DE344D">
      <w:p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Huiswerk maken en leren zorgt ervoor dat leerlingen leerstof en vaardigheden opdoen. Het is daarom noodzakelijk dat leerlingen het huiswerk altijd doen. Om ervoor te zorgen dat dit proces goed verloopt, zijn de volgende regels opgesteld:</w:t>
      </w:r>
    </w:p>
    <w:p w:rsidR="009743FF" w:rsidP="052D4FC6" w:rsidRDefault="08977CDD" w14:paraId="58E4B2AB" w14:textId="63AC8A53">
      <w:pPr>
        <w:numPr>
          <w:ilvl w:val="0"/>
          <w:numId w:val="9"/>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Het huiswerk, inclusief toetsen, wordt door de docenten ten minste één week van tevoren in Magister vermeld</w:t>
      </w:r>
      <w:r w:rsidRPr="052D4FC6" w:rsidR="4C23F17C">
        <w:rPr>
          <w:rFonts w:ascii="Calibri" w:hAnsi="Calibri" w:eastAsia="Calibri" w:cs="Calibri" w:asciiTheme="minorAscii" w:hAnsiTheme="minorAscii" w:eastAsiaTheme="minorAscii" w:cstheme="minorAscii"/>
        </w:rPr>
        <w:t xml:space="preserve"> of er is een verwijzing naar een studiewijzer</w:t>
      </w:r>
      <w:r w:rsidRPr="052D4FC6" w:rsidR="6B74EE69">
        <w:rPr>
          <w:rFonts w:ascii="Calibri" w:hAnsi="Calibri" w:eastAsia="Calibri" w:cs="Calibri" w:asciiTheme="minorAscii" w:hAnsiTheme="minorAscii" w:eastAsiaTheme="minorAscii" w:cstheme="minorAscii"/>
        </w:rPr>
        <w:t>.</w:t>
      </w:r>
    </w:p>
    <w:p w:rsidR="009743FF" w:rsidP="052D4FC6" w:rsidRDefault="08977CDD" w14:paraId="24F75366" w14:textId="6D705DC5">
      <w:pPr>
        <w:numPr>
          <w:ilvl w:val="0"/>
          <w:numId w:val="9"/>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Het huiswerk dient zoveel mogelijk evenredig over de gehele week verspreid te zijn. Door weektaken en studiewijzers van de docenten kunnen leerlingen daar zelf invloed op uitoefenen.</w:t>
      </w:r>
    </w:p>
    <w:p w:rsidR="009743FF" w:rsidP="052D4FC6" w:rsidRDefault="08977CDD" w14:paraId="6A404E1F" w14:textId="551DEB79">
      <w:pPr>
        <w:numPr>
          <w:ilvl w:val="0"/>
          <w:numId w:val="9"/>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De leerling die niet in de gelegenheid is geweest het huiswerk te maken, meldt dit bij aanvang van de les met opgaaf van redenen aan de docent. De leerling overhandigt ook een schrijven van ouders waaruit blijkt dat er een geldige reden is voor het niet in de gelegenheid zijn geweest om het huiswerk te doen.</w:t>
      </w:r>
    </w:p>
    <w:p w:rsidR="009743FF" w:rsidP="052D4FC6" w:rsidRDefault="08977CDD" w14:paraId="15A269AC" w14:textId="18FC602D">
      <w:pPr>
        <w:numPr>
          <w:ilvl w:val="0"/>
          <w:numId w:val="9"/>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Bij uitval van een les door afwezigheid van de docent schuift het opgegeven huiswerk automatisch door naar de eerstkomende les; dit geldt niet voor toetsen.</w:t>
      </w:r>
    </w:p>
    <w:p w:rsidR="009743FF" w:rsidP="052D4FC6" w:rsidRDefault="08977CDD" w14:paraId="18D7F3DC" w14:textId="7611822A">
      <w:pPr>
        <w:numPr>
          <w:ilvl w:val="0"/>
          <w:numId w:val="9"/>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De dag na een vakantie van vijf of meer dagen is in de onderbouw toetsvrij, tenzij het gaat om een toetsweek die aansluit op een vakantie. Na een korte vakantie mag er wel huiswerk worden opgegeven.</w:t>
      </w:r>
    </w:p>
    <w:p w:rsidR="009743FF" w:rsidP="052D4FC6" w:rsidRDefault="009743FF" w14:paraId="11F1B3A5" w14:textId="1B8014F9">
      <w:pPr>
        <w:rPr>
          <w:rFonts w:ascii="Calibri" w:hAnsi="Calibri" w:eastAsia="Calibri" w:cs="Calibri" w:asciiTheme="minorAscii" w:hAnsiTheme="minorAscii" w:eastAsiaTheme="minorAscii" w:cstheme="minorAscii"/>
        </w:rPr>
      </w:pPr>
    </w:p>
    <w:p w:rsidR="009743FF" w:rsidP="052D4FC6" w:rsidRDefault="08977CDD" w14:paraId="3617EC10" w14:textId="0B14F263">
      <w:pPr>
        <w:rPr>
          <w:rFonts w:ascii="Calibri" w:hAnsi="Calibri" w:eastAsia="Calibri" w:cs="Calibri" w:asciiTheme="minorAscii" w:hAnsiTheme="minorAscii" w:eastAsiaTheme="minorAscii" w:cstheme="minorAscii"/>
          <w:b w:val="1"/>
          <w:bCs w:val="1"/>
        </w:rPr>
      </w:pPr>
      <w:r w:rsidRPr="052D4FC6" w:rsidR="6B74EE69">
        <w:rPr>
          <w:rFonts w:ascii="Calibri" w:hAnsi="Calibri" w:eastAsia="Calibri" w:cs="Calibri" w:asciiTheme="minorAscii" w:hAnsiTheme="minorAscii" w:eastAsiaTheme="minorAscii" w:cstheme="minorAscii"/>
          <w:b w:val="1"/>
          <w:bCs w:val="1"/>
        </w:rPr>
        <w:t>4. Verwijdering uit de les</w:t>
      </w:r>
    </w:p>
    <w:p w:rsidR="009743FF" w:rsidP="052D4FC6" w:rsidRDefault="08977CDD" w14:paraId="68967968" w14:textId="4F3DA0B3">
      <w:pPr>
        <w:numPr>
          <w:ilvl w:val="0"/>
          <w:numId w:val="8"/>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 xml:space="preserve">Zie hiervoor </w:t>
      </w:r>
      <w:r w:rsidRPr="052D4FC6" w:rsidR="61308A4D">
        <w:rPr>
          <w:rFonts w:ascii="Calibri" w:hAnsi="Calibri" w:eastAsia="Calibri" w:cs="Calibri" w:asciiTheme="minorAscii" w:hAnsiTheme="minorAscii" w:eastAsiaTheme="minorAscii" w:cstheme="minorAscii"/>
        </w:rPr>
        <w:t>de 'Escalatieladers</w:t>
      </w:r>
      <w:r w:rsidRPr="052D4FC6" w:rsidR="5EFFF04D">
        <w:rPr>
          <w:rFonts w:ascii="Calibri" w:hAnsi="Calibri" w:eastAsia="Calibri" w:cs="Calibri" w:asciiTheme="minorAscii" w:hAnsiTheme="minorAscii" w:eastAsiaTheme="minorAscii" w:cstheme="minorAscii"/>
        </w:rPr>
        <w:t xml:space="preserve"> ongewenst gedrag'</w:t>
      </w:r>
      <w:r w:rsidRPr="052D4FC6" w:rsidR="6B74EE69">
        <w:rPr>
          <w:rFonts w:ascii="Calibri" w:hAnsi="Calibri" w:eastAsia="Calibri" w:cs="Calibri" w:asciiTheme="minorAscii" w:hAnsiTheme="minorAscii" w:eastAsiaTheme="minorAscii" w:cstheme="minorAscii"/>
        </w:rPr>
        <w:t>.</w:t>
      </w:r>
    </w:p>
    <w:p w:rsidR="009743FF" w:rsidP="052D4FC6" w:rsidRDefault="009743FF" w14:paraId="154CC1ED" w14:textId="783D5616">
      <w:pPr>
        <w:rPr>
          <w:rFonts w:ascii="Calibri" w:hAnsi="Calibri" w:eastAsia="Calibri" w:cs="Calibri" w:asciiTheme="minorAscii" w:hAnsiTheme="minorAscii" w:eastAsiaTheme="minorAscii" w:cstheme="minorAscii"/>
        </w:rPr>
      </w:pPr>
    </w:p>
    <w:p w:rsidR="009743FF" w:rsidP="052D4FC6" w:rsidRDefault="08977CDD" w14:paraId="03A7F390" w14:textId="23F6DD35">
      <w:pPr>
        <w:rPr>
          <w:rFonts w:ascii="Calibri" w:hAnsi="Calibri" w:eastAsia="Calibri" w:cs="Calibri" w:asciiTheme="minorAscii" w:hAnsiTheme="minorAscii" w:eastAsiaTheme="minorAscii" w:cstheme="minorAscii"/>
          <w:b w:val="1"/>
          <w:bCs w:val="1"/>
        </w:rPr>
      </w:pPr>
      <w:r w:rsidRPr="052D4FC6" w:rsidR="6B74EE69">
        <w:rPr>
          <w:rFonts w:ascii="Calibri" w:hAnsi="Calibri" w:eastAsia="Calibri" w:cs="Calibri" w:asciiTheme="minorAscii" w:hAnsiTheme="minorAscii" w:eastAsiaTheme="minorAscii" w:cstheme="minorAscii"/>
          <w:b w:val="1"/>
          <w:bCs w:val="1"/>
        </w:rPr>
        <w:t>5. Telefoons, smartwatches, devices</w:t>
      </w:r>
    </w:p>
    <w:p w:rsidRPr="007A560C" w:rsidR="009743FF" w:rsidP="052D4FC6" w:rsidRDefault="08977CDD" w14:paraId="528C5DA2" w14:textId="12BC78A4">
      <w:pPr>
        <w:numPr>
          <w:ilvl w:val="0"/>
          <w:numId w:val="36"/>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Smartphones, smartwatches en devices worden in het Yondr-hoesje bewaard gedurende de dag. Bij het verlaten van de school (einde lesdag) ontgrendelen leerlingen de Yondr-zakjes.</w:t>
      </w:r>
    </w:p>
    <w:p w:rsidR="009743FF" w:rsidP="052D4FC6" w:rsidRDefault="08977CDD" w14:paraId="1A4E25EB" w14:textId="1498EE3D">
      <w:pPr>
        <w:numPr>
          <w:ilvl w:val="0"/>
          <w:numId w:val="36"/>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Onderbouwleerlingen beschikken over een iPad, door de school beheerd. Deze wordt elke dag opgeladen meegenomen.</w:t>
      </w:r>
    </w:p>
    <w:p w:rsidR="7EFAB7A0" w:rsidP="052D4FC6" w:rsidRDefault="7EFAB7A0" w14:paraId="2540C843" w14:textId="10600341">
      <w:pPr>
        <w:numPr>
          <w:ilvl w:val="0"/>
          <w:numId w:val="36"/>
        </w:numPr>
        <w:rPr>
          <w:rFonts w:ascii="Calibri" w:hAnsi="Calibri" w:eastAsia="Calibri" w:cs="Calibri" w:asciiTheme="minorAscii" w:hAnsiTheme="minorAscii" w:eastAsiaTheme="minorAscii" w:cstheme="minorAscii"/>
          <w:noProof w:val="0"/>
          <w:sz w:val="24"/>
          <w:szCs w:val="24"/>
          <w:lang w:val="nl-NL"/>
        </w:rPr>
      </w:pPr>
      <w:r w:rsidRPr="052D4FC6" w:rsidR="7EFAB7A0">
        <w:rPr>
          <w:rFonts w:ascii="Calibri" w:hAnsi="Calibri" w:eastAsia="Calibri" w:cs="Calibri" w:asciiTheme="minorAscii" w:hAnsiTheme="minorAscii" w:eastAsiaTheme="minorAscii" w:cstheme="minorAscii"/>
          <w:noProof w:val="0"/>
          <w:sz w:val="24"/>
          <w:szCs w:val="24"/>
          <w:lang w:val="nl-NL"/>
        </w:rPr>
        <w:t>Het is leerlingen niet toegestaan oortjes/koptelefoon e.d. in/op te hebben. Behalve als deze in de les en/of stiltewerkplek nodig zijn voor onderwijskundige doeleneinden.</w:t>
      </w:r>
    </w:p>
    <w:p w:rsidR="009743FF" w:rsidP="052D4FC6" w:rsidRDefault="009743FF" w14:paraId="4693083D" w14:textId="0A991CB2">
      <w:pPr>
        <w:rPr>
          <w:rFonts w:ascii="Calibri" w:hAnsi="Calibri" w:eastAsia="Calibri" w:cs="Calibri" w:asciiTheme="minorAscii" w:hAnsiTheme="minorAscii" w:eastAsiaTheme="minorAscii" w:cstheme="minorAscii"/>
        </w:rPr>
      </w:pPr>
    </w:p>
    <w:p w:rsidR="009743FF" w:rsidP="052D4FC6" w:rsidRDefault="08977CDD" w14:paraId="15724CD6" w14:textId="242B514B">
      <w:pPr>
        <w:rPr>
          <w:rFonts w:ascii="Calibri" w:hAnsi="Calibri" w:eastAsia="Calibri" w:cs="Calibri" w:asciiTheme="minorAscii" w:hAnsiTheme="minorAscii" w:eastAsiaTheme="minorAscii" w:cstheme="minorAscii"/>
          <w:b w:val="1"/>
          <w:bCs w:val="1"/>
        </w:rPr>
      </w:pPr>
      <w:r w:rsidRPr="052D4FC6" w:rsidR="6B74EE69">
        <w:rPr>
          <w:rFonts w:ascii="Calibri" w:hAnsi="Calibri" w:eastAsia="Calibri" w:cs="Calibri" w:asciiTheme="minorAscii" w:hAnsiTheme="minorAscii" w:eastAsiaTheme="minorAscii" w:cstheme="minorAscii"/>
          <w:b w:val="1"/>
          <w:bCs w:val="1"/>
        </w:rPr>
        <w:t>6. Kleding</w:t>
      </w:r>
    </w:p>
    <w:p w:rsidR="009743FF" w:rsidP="052D4FC6" w:rsidRDefault="08977CDD" w14:paraId="1A20D027" w14:textId="21DB27F4">
      <w:pPr>
        <w:numPr>
          <w:ilvl w:val="0"/>
          <w:numId w:val="5"/>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Binnen de school is het dragen van jassen, petten en hoodies e.d. niet toegestaan; hetzelfde geldt voor provocerende kleding en kleding die de communicatie belemmert.</w:t>
      </w:r>
    </w:p>
    <w:p w:rsidR="009743FF" w:rsidP="052D4FC6" w:rsidRDefault="08977CDD" w14:paraId="61479ED0" w14:textId="454CCEDA">
      <w:p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Bij een aantal lessen gelden veiligheidsvoorschriften. Dit is onder andere het geval bij:</w:t>
      </w:r>
    </w:p>
    <w:p w:rsidR="009743FF" w:rsidP="052D4FC6" w:rsidRDefault="08977CDD" w14:paraId="32962040" w14:textId="0F02DA7C">
      <w:pPr>
        <w:numPr>
          <w:ilvl w:val="0"/>
          <w:numId w:val="30"/>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Science, natuurkunde: soms oogbescherming; bij draaiende delen geen loshangende kleding</w:t>
      </w:r>
    </w:p>
    <w:p w:rsidR="009743FF" w:rsidP="052D4FC6" w:rsidRDefault="08977CDD" w14:paraId="5499E54F" w14:textId="2768879E">
      <w:pPr>
        <w:numPr>
          <w:ilvl w:val="0"/>
          <w:numId w:val="30"/>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Scheikunde: beschermende kleding, soms oogbescherming</w:t>
      </w:r>
    </w:p>
    <w:p w:rsidR="009743FF" w:rsidP="052D4FC6" w:rsidRDefault="08977CDD" w14:paraId="673350AB" w14:textId="6DF48BB2">
      <w:pPr>
        <w:numPr>
          <w:ilvl w:val="0"/>
          <w:numId w:val="30"/>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Lichamelijke opvoeding: sporttenue verplicht; attributen die de gymlessen onveilig maken, zoals sieraden en hoofddeksels, zijn niet toegestaan.</w:t>
      </w:r>
    </w:p>
    <w:p w:rsidR="009743FF" w:rsidP="052D4FC6" w:rsidRDefault="009743FF" w14:paraId="65782528" w14:textId="0F2F4510">
      <w:pPr>
        <w:rPr>
          <w:rFonts w:ascii="Calibri" w:hAnsi="Calibri" w:eastAsia="Calibri" w:cs="Calibri" w:asciiTheme="minorAscii" w:hAnsiTheme="minorAscii" w:eastAsiaTheme="minorAscii" w:cstheme="minorAscii"/>
        </w:rPr>
      </w:pPr>
    </w:p>
    <w:p w:rsidR="009743FF" w:rsidP="052D4FC6" w:rsidRDefault="08977CDD" w14:paraId="4EDD7570" w14:textId="38146209">
      <w:pPr>
        <w:rPr>
          <w:rFonts w:ascii="Calibri" w:hAnsi="Calibri" w:eastAsia="Calibri" w:cs="Calibri" w:asciiTheme="minorAscii" w:hAnsiTheme="minorAscii" w:eastAsiaTheme="minorAscii" w:cstheme="minorAscii"/>
          <w:b w:val="1"/>
          <w:bCs w:val="1"/>
        </w:rPr>
      </w:pPr>
      <w:r w:rsidRPr="052D4FC6" w:rsidR="6B74EE69">
        <w:rPr>
          <w:rFonts w:ascii="Calibri" w:hAnsi="Calibri" w:eastAsia="Calibri" w:cs="Calibri" w:asciiTheme="minorAscii" w:hAnsiTheme="minorAscii" w:eastAsiaTheme="minorAscii" w:cstheme="minorAscii"/>
          <w:b w:val="1"/>
          <w:bCs w:val="1"/>
        </w:rPr>
        <w:t>7. Pauzes, eten en drinken</w:t>
      </w:r>
    </w:p>
    <w:p w:rsidR="007A560C" w:rsidP="052D4FC6" w:rsidRDefault="08977CDD" w14:paraId="76180F49" w14:textId="434BC914">
      <w:pPr>
        <w:numPr>
          <w:ilvl w:val="0"/>
          <w:numId w:val="17"/>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Eten en drinken is alleen toegestaan in de aula en op het schoolplein. In de pauzes mogen leerlingen ook eten en drinken bij de kluisjes en de verblijfsruimte onder de mediatheek.</w:t>
      </w:r>
    </w:p>
    <w:p w:rsidRPr="007A560C" w:rsidR="007A560C" w:rsidP="052D4FC6" w:rsidRDefault="65C06BE5" w14:paraId="14875A12" w14:textId="0D5B5938">
      <w:pPr>
        <w:numPr>
          <w:ilvl w:val="0"/>
          <w:numId w:val="17"/>
        </w:numPr>
        <w:rPr>
          <w:rFonts w:ascii="Calibri" w:hAnsi="Calibri" w:eastAsia="Calibri" w:cs="Calibri" w:asciiTheme="minorAscii" w:hAnsiTheme="minorAscii" w:eastAsiaTheme="minorAscii" w:cstheme="minorAscii"/>
        </w:rPr>
      </w:pPr>
      <w:r w:rsidRPr="052D4FC6" w:rsidR="1654D655">
        <w:rPr>
          <w:rFonts w:ascii="Calibri" w:hAnsi="Calibri" w:eastAsia="Calibri" w:cs="Calibri" w:asciiTheme="minorAscii" w:hAnsiTheme="minorAscii" w:eastAsiaTheme="minorAscii" w:cstheme="minorAscii"/>
          <w:color w:val="000000" w:themeColor="text1" w:themeTint="FF" w:themeShade="FF"/>
        </w:rPr>
        <w:t>Leerlingen mogen geen eten en drinken laten bezorgen op school en/of op het verblijfadres tijdens excursies.</w:t>
      </w:r>
    </w:p>
    <w:p w:rsidRPr="007A560C" w:rsidR="007A560C" w:rsidP="052D4FC6" w:rsidRDefault="65C06BE5" w14:paraId="3FABEA96" w14:textId="7404BB83">
      <w:pPr>
        <w:numPr>
          <w:ilvl w:val="0"/>
          <w:numId w:val="17"/>
        </w:numPr>
        <w:rPr>
          <w:rFonts w:ascii="Calibri" w:hAnsi="Calibri" w:eastAsia="Calibri" w:cs="Calibri" w:asciiTheme="minorAscii" w:hAnsiTheme="minorAscii" w:eastAsiaTheme="minorAscii" w:cstheme="minorAscii"/>
        </w:rPr>
      </w:pPr>
      <w:r w:rsidRPr="052D4FC6" w:rsidR="1654D655">
        <w:rPr>
          <w:rFonts w:ascii="Calibri" w:hAnsi="Calibri" w:eastAsia="Calibri" w:cs="Calibri" w:asciiTheme="minorAscii" w:hAnsiTheme="minorAscii" w:eastAsiaTheme="minorAscii" w:cstheme="minorAscii"/>
          <w:color w:val="000000" w:themeColor="text1" w:themeTint="FF" w:themeShade="FF"/>
        </w:rPr>
        <w:t>Leerlingen mogen geen eten en drinken afhalen bij fastfoodketens e.d. en dit nuttig in de school en op het schoolplein</w:t>
      </w:r>
    </w:p>
    <w:p w:rsidR="009743FF" w:rsidP="052D4FC6" w:rsidRDefault="08977CDD" w14:paraId="5EA3C63E" w14:textId="61C4C1D2">
      <w:pPr>
        <w:numPr>
          <w:ilvl w:val="0"/>
          <w:numId w:val="17"/>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In de school</w:t>
      </w:r>
      <w:r w:rsidRPr="052D4FC6" w:rsidR="362FE059">
        <w:rPr>
          <w:rFonts w:ascii="Calibri" w:hAnsi="Calibri" w:eastAsia="Calibri" w:cs="Calibri" w:asciiTheme="minorAscii" w:hAnsiTheme="minorAscii" w:eastAsiaTheme="minorAscii" w:cstheme="minorAscii"/>
        </w:rPr>
        <w:t xml:space="preserve"> en op het schoolplein</w:t>
      </w:r>
      <w:r w:rsidRPr="052D4FC6" w:rsidR="6B74EE69">
        <w:rPr>
          <w:rFonts w:ascii="Calibri" w:hAnsi="Calibri" w:eastAsia="Calibri" w:cs="Calibri" w:asciiTheme="minorAscii" w:hAnsiTheme="minorAscii" w:eastAsiaTheme="minorAscii" w:cstheme="minorAscii"/>
        </w:rPr>
        <w:t xml:space="preserve"> mag niet worden gerookt en ook geen kauwgom worden gekauwd. Het bij zich hebben of gebruiken van drugs/alcohol is nergens toegestaan.</w:t>
      </w:r>
    </w:p>
    <w:p w:rsidR="009743FF" w:rsidP="052D4FC6" w:rsidRDefault="08977CDD" w14:paraId="07868F34" w14:textId="69855BE7">
      <w:pPr>
        <w:numPr>
          <w:ilvl w:val="0"/>
          <w:numId w:val="17"/>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Energydrinks zijn niet toegestaan op het schoolterrein of in de school.</w:t>
      </w:r>
    </w:p>
    <w:p w:rsidR="009743FF" w:rsidP="052D4FC6" w:rsidRDefault="08977CDD" w14:paraId="093FDF66" w14:textId="0B742412">
      <w:pPr>
        <w:numPr>
          <w:ilvl w:val="0"/>
          <w:numId w:val="17"/>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Leerlingen zitten niet op tafels, vensterbanken en verwarmingen.</w:t>
      </w:r>
    </w:p>
    <w:p w:rsidR="009743FF" w:rsidP="052D4FC6" w:rsidRDefault="009743FF" w14:paraId="1448D51A" w14:textId="5B60E589">
      <w:pPr>
        <w:rPr>
          <w:rFonts w:ascii="Calibri" w:hAnsi="Calibri" w:eastAsia="Calibri" w:cs="Calibri" w:asciiTheme="minorAscii" w:hAnsiTheme="minorAscii" w:eastAsiaTheme="minorAscii" w:cstheme="minorAscii"/>
        </w:rPr>
      </w:pPr>
    </w:p>
    <w:p w:rsidR="009743FF" w:rsidP="052D4FC6" w:rsidRDefault="08977CDD" w14:paraId="66F32EFE" w14:textId="376E6413">
      <w:pPr>
        <w:rPr>
          <w:rFonts w:ascii="Calibri" w:hAnsi="Calibri" w:eastAsia="Calibri" w:cs="Calibri" w:asciiTheme="minorAscii" w:hAnsiTheme="minorAscii" w:eastAsiaTheme="minorAscii" w:cstheme="minorAscii"/>
          <w:b w:val="1"/>
          <w:bCs w:val="1"/>
        </w:rPr>
      </w:pPr>
      <w:r w:rsidRPr="052D4FC6" w:rsidR="6B74EE69">
        <w:rPr>
          <w:rFonts w:ascii="Calibri" w:hAnsi="Calibri" w:eastAsia="Calibri" w:cs="Calibri" w:asciiTheme="minorAscii" w:hAnsiTheme="minorAscii" w:eastAsiaTheme="minorAscii" w:cstheme="minorAscii"/>
          <w:b w:val="1"/>
          <w:bCs w:val="1"/>
        </w:rPr>
        <w:t>8. Aanwezigheid &amp; verzuim</w:t>
      </w:r>
    </w:p>
    <w:p w:rsidR="009743FF" w:rsidP="052D4FC6" w:rsidRDefault="08977CDD" w14:paraId="12407127" w14:textId="5A6883D4">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Leerlingen zijn verplicht de lessen volgens het voor hen geldende rooster te volgen. In de bovenbouw is het in uitzonderlijke gevallen mogelijk dat een leerling lessen in een parallelgroep volgt; hiervoor moet toestemming zijn verleend door de roostermaker, de afdelingsleider en beide betreffende docenten.</w:t>
      </w:r>
    </w:p>
    <w:p w:rsidR="009743FF" w:rsidP="052D4FC6" w:rsidRDefault="08977CDD" w14:paraId="5277C9E9" w14:textId="54620B48">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 xml:space="preserve">Elke leerling kan, los van zijn of haar individuele lesrooster, elke dag </w:t>
      </w:r>
      <w:r w:rsidRPr="052D4FC6" w:rsidR="1A6BB99A">
        <w:rPr>
          <w:rFonts w:ascii="Calibri" w:hAnsi="Calibri" w:eastAsia="Calibri" w:cs="Calibri" w:asciiTheme="minorAscii" w:hAnsiTheme="minorAscii" w:eastAsiaTheme="minorAscii" w:cstheme="minorAscii"/>
        </w:rPr>
        <w:t>van 0</w:t>
      </w:r>
      <w:r w:rsidRPr="052D4FC6" w:rsidR="7B03D3ED">
        <w:rPr>
          <w:rFonts w:ascii="Calibri" w:hAnsi="Calibri" w:eastAsia="Calibri" w:cs="Calibri" w:asciiTheme="minorAscii" w:hAnsiTheme="minorAscii" w:eastAsiaTheme="minorAscii" w:cstheme="minorAscii"/>
        </w:rPr>
        <w:t>7</w:t>
      </w:r>
      <w:r w:rsidRPr="052D4FC6" w:rsidR="1A6BB99A">
        <w:rPr>
          <w:rFonts w:ascii="Calibri" w:hAnsi="Calibri" w:eastAsia="Calibri" w:cs="Calibri" w:asciiTheme="minorAscii" w:hAnsiTheme="minorAscii" w:eastAsiaTheme="minorAscii" w:cstheme="minorAscii"/>
        </w:rPr>
        <w:t>.</w:t>
      </w:r>
      <w:r w:rsidRPr="052D4FC6" w:rsidR="74BFB3DA">
        <w:rPr>
          <w:rFonts w:ascii="Calibri" w:hAnsi="Calibri" w:eastAsia="Calibri" w:cs="Calibri" w:asciiTheme="minorAscii" w:hAnsiTheme="minorAscii" w:eastAsiaTheme="minorAscii" w:cstheme="minorAscii"/>
        </w:rPr>
        <w:t>45</w:t>
      </w:r>
      <w:r w:rsidRPr="052D4FC6" w:rsidR="1A6BB99A">
        <w:rPr>
          <w:rFonts w:ascii="Calibri" w:hAnsi="Calibri" w:eastAsia="Calibri" w:cs="Calibri" w:asciiTheme="minorAscii" w:hAnsiTheme="minorAscii" w:eastAsiaTheme="minorAscii" w:cstheme="minorAscii"/>
        </w:rPr>
        <w:t xml:space="preserve"> uur </w:t>
      </w:r>
      <w:r w:rsidRPr="052D4FC6" w:rsidR="6B74EE69">
        <w:rPr>
          <w:rFonts w:ascii="Calibri" w:hAnsi="Calibri" w:eastAsia="Calibri" w:cs="Calibri" w:asciiTheme="minorAscii" w:hAnsiTheme="minorAscii" w:eastAsiaTheme="minorAscii" w:cstheme="minorAscii"/>
        </w:rPr>
        <w:t>tot en met 17.00 uur worden opgeroepen door afdelingsleider, mentor of docent.</w:t>
      </w:r>
    </w:p>
    <w:p w:rsidR="009743FF" w:rsidP="052D4FC6" w:rsidRDefault="08977CDD" w14:paraId="06B5DEFC" w14:textId="5121C27F">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Ouders bellen altijd naar de receptie (het liefst vóór 8.30 uur) op de ochtend dat zoon/dochter afwezig is: de absentie wordt voor die dag in het absentiesysteem verwerkt; als zoon/dochter de volgende dag nog ziek is, bellen de ouders opnieuw. Dit gaat door tot hij/zij weer op school is.</w:t>
      </w:r>
    </w:p>
    <w:p w:rsidR="009743FF" w:rsidP="052D4FC6" w:rsidRDefault="08977CDD" w14:paraId="1ADBF441" w14:textId="149422F2">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Als zoon/dochter een deel van de dag afwezig is, bijvoorbeeld voor een bezoek aan de dokter, geven ouders bij voorkeur vooraf een verzuimbriefje mee met daarop de duur van de afwezigheid en een handtekening; zoon/dochter levert het briefje in bij de receptie. Bellen is ook mogelijk.</w:t>
      </w:r>
    </w:p>
    <w:p w:rsidR="009743FF" w:rsidP="052D4FC6" w:rsidRDefault="08977CDD" w14:paraId="7967CBA9" w14:textId="0E3F8FF3">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Docenten registreren in iedere les de presentie en absentie van de leerlingen in Magister, tenzij dit door omstandigheden onmogelijk is. Ouders kunnen deze registratie thuis inzien via Magister.</w:t>
      </w:r>
    </w:p>
    <w:p w:rsidR="009743FF" w:rsidP="052D4FC6" w:rsidRDefault="08977CDD" w14:paraId="1D384453" w14:textId="0F132D35">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Leerlingen die afwezig zijn en niet zijn afgemeld door vader of moeder, worden door de receptie gebeld.</w:t>
      </w:r>
    </w:p>
    <w:p w:rsidR="009743FF" w:rsidP="052D4FC6" w:rsidRDefault="08977CDD" w14:paraId="43B5D18E" w14:textId="55C6846C">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Buitengewoon verlof moet minimaal drie weken van tevoren schriftelijk worden aangevraagd.</w:t>
      </w:r>
    </w:p>
    <w:p w:rsidR="009743FF" w:rsidP="052D4FC6" w:rsidRDefault="08977CDD" w14:paraId="14C0C838" w14:textId="2788CB88">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In geval van (schoolziekte)verzuim is de leerling zelf verantwoordelijk voor het inhalen van de gemiste lesstof.</w:t>
      </w:r>
    </w:p>
    <w:p w:rsidR="009743FF" w:rsidP="052D4FC6" w:rsidRDefault="08977CDD" w14:paraId="49D6B991" w14:textId="70266A1A">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Een leerling die te laat komt, meldt zich bij de receptie. De leerling ontvangt een briefje dat hij/zij afgeeft aan de docent van wie hij/zij op dat uur les heeft.</w:t>
      </w:r>
    </w:p>
    <w:p w:rsidR="009743FF" w:rsidP="052D4FC6" w:rsidRDefault="08977CDD" w14:paraId="198A0601" w14:textId="5CE6DFCF">
      <w:pPr>
        <w:numPr>
          <w:ilvl w:val="0"/>
          <w:numId w:val="22"/>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 xml:space="preserve">Een leerling zonder geldige reden </w:t>
      </w:r>
      <w:r w:rsidRPr="052D4FC6" w:rsidR="7F169BB3">
        <w:rPr>
          <w:rFonts w:ascii="Calibri" w:hAnsi="Calibri" w:eastAsia="Calibri" w:cs="Calibri" w:asciiTheme="minorAscii" w:hAnsiTheme="minorAscii" w:eastAsiaTheme="minorAscii" w:cstheme="minorAscii"/>
        </w:rPr>
        <w:t>meldt zich de volgende dag tussen 07.45 uur en 08.00 uur.</w:t>
      </w:r>
    </w:p>
    <w:p w:rsidR="009743FF" w:rsidP="052D4FC6" w:rsidRDefault="08977CDD" w14:paraId="3A7FE700" w14:textId="17537862">
      <w:p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Zie verder het verzuimprotocol.</w:t>
      </w:r>
    </w:p>
    <w:p w:rsidR="009743FF" w:rsidP="052D4FC6" w:rsidRDefault="009743FF" w14:paraId="0EF623F7" w14:textId="05330F3A">
      <w:pPr>
        <w:rPr>
          <w:rFonts w:ascii="Calibri" w:hAnsi="Calibri" w:eastAsia="Calibri" w:cs="Calibri" w:asciiTheme="minorAscii" w:hAnsiTheme="minorAscii" w:eastAsiaTheme="minorAscii" w:cstheme="minorAscii"/>
        </w:rPr>
      </w:pPr>
    </w:p>
    <w:p w:rsidR="009743FF" w:rsidP="052D4FC6" w:rsidRDefault="08977CDD" w14:paraId="27236E69" w14:textId="1B9D21CC">
      <w:pPr>
        <w:rPr>
          <w:rFonts w:ascii="Calibri" w:hAnsi="Calibri" w:eastAsia="Calibri" w:cs="Calibri" w:asciiTheme="minorAscii" w:hAnsiTheme="minorAscii" w:eastAsiaTheme="minorAscii" w:cstheme="minorAscii"/>
          <w:b w:val="1"/>
          <w:bCs w:val="1"/>
        </w:rPr>
      </w:pPr>
      <w:r w:rsidRPr="052D4FC6" w:rsidR="6B74EE69">
        <w:rPr>
          <w:rFonts w:ascii="Calibri" w:hAnsi="Calibri" w:eastAsia="Calibri" w:cs="Calibri" w:asciiTheme="minorAscii" w:hAnsiTheme="minorAscii" w:eastAsiaTheme="minorAscii" w:cstheme="minorAscii"/>
          <w:b w:val="1"/>
          <w:bCs w:val="1"/>
        </w:rPr>
        <w:t>9. Digitaal contact</w:t>
      </w:r>
    </w:p>
    <w:p w:rsidR="009743FF" w:rsidP="052D4FC6" w:rsidRDefault="08977CDD" w14:paraId="422321AB" w14:textId="38D00308">
      <w:pPr>
        <w:numPr>
          <w:ilvl w:val="0"/>
          <w:numId w:val="26"/>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Leerlingen en docenten hebben op internet respect voor elkaar.</w:t>
      </w:r>
    </w:p>
    <w:p w:rsidR="009743FF" w:rsidP="052D4FC6" w:rsidRDefault="08977CDD" w14:paraId="2078D8B2" w14:textId="34835384">
      <w:pPr>
        <w:numPr>
          <w:ilvl w:val="0"/>
          <w:numId w:val="26"/>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Tussen leerlingen en docenten loopt het contact in principe via de schoolmail (niet via Magister-mail).</w:t>
      </w:r>
    </w:p>
    <w:p w:rsidR="009743FF" w:rsidP="052D4FC6" w:rsidRDefault="08977CDD" w14:paraId="35D0244F" w14:textId="572F6954">
      <w:pPr>
        <w:numPr>
          <w:ilvl w:val="0"/>
          <w:numId w:val="26"/>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Teams kan worden gebruikt, maar is geen formeel contactmedium.</w:t>
      </w:r>
    </w:p>
    <w:p w:rsidR="009743FF" w:rsidP="052D4FC6" w:rsidRDefault="08977CDD" w14:paraId="52A8BD56" w14:textId="21BC97F6">
      <w:pPr>
        <w:numPr>
          <w:ilvl w:val="0"/>
          <w:numId w:val="26"/>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Het contact beperkt zich tot onderwerpen die met school te maken hebben.</w:t>
      </w:r>
    </w:p>
    <w:p w:rsidR="009743FF" w:rsidP="052D4FC6" w:rsidRDefault="08977CDD" w14:paraId="4E8070E2" w14:textId="4A600470">
      <w:pPr>
        <w:numPr>
          <w:ilvl w:val="0"/>
          <w:numId w:val="26"/>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Kwets of beledig anderen niet digitaal.</w:t>
      </w:r>
    </w:p>
    <w:p w:rsidR="009743FF" w:rsidP="052D4FC6" w:rsidRDefault="08977CDD" w14:paraId="6A86187D" w14:textId="2938EE5E">
      <w:pPr>
        <w:numPr>
          <w:ilvl w:val="0"/>
          <w:numId w:val="26"/>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Het is leerlingen niet toegestaan om op school zonder toestemming van de betrokkene foto-, geluids- en video-opnamen te maken. Ook het plaatsen van schoolgerelateerde opnamen en teksten op het internet of andere media is zonder toestemming van de schoolleiding niet toegestaan.</w:t>
      </w:r>
    </w:p>
    <w:p w:rsidR="009743FF" w:rsidP="052D4FC6" w:rsidRDefault="08977CDD" w14:paraId="7F8155FC" w14:textId="674D9C85">
      <w:pPr>
        <w:numPr>
          <w:ilvl w:val="0"/>
          <w:numId w:val="26"/>
        </w:numPr>
        <w:rPr>
          <w:rFonts w:ascii="Calibri" w:hAnsi="Calibri" w:eastAsia="Calibri" w:cs="Calibri" w:asciiTheme="minorAscii" w:hAnsiTheme="minorAscii" w:eastAsiaTheme="minorAscii" w:cstheme="minorAscii"/>
        </w:rPr>
      </w:pPr>
      <w:r w:rsidRPr="052D4FC6" w:rsidR="6B74EE69">
        <w:rPr>
          <w:rFonts w:ascii="Calibri" w:hAnsi="Calibri" w:eastAsia="Calibri" w:cs="Calibri" w:asciiTheme="minorAscii" w:hAnsiTheme="minorAscii" w:eastAsiaTheme="minorAscii" w:cstheme="minorAscii"/>
        </w:rPr>
        <w:t>Het is alleen toegestaan om de pc’s en iPads op school te gebruiken voor onderwijsdoeleinden en niet voor het downloaden van software en/of het spelen van computergames. Mocht er sprake zijn van onrechtmatig gebruik van het computernetwerk van de school, dan wordt de toegang tot het netwerk ontzegd.</w:t>
      </w:r>
    </w:p>
    <w:p w:rsidR="009743FF" w:rsidP="052D4FC6" w:rsidRDefault="009743FF" w14:paraId="6F00A1DE" w14:textId="6535D2DB">
      <w:pPr>
        <w:rPr>
          <w:rFonts w:ascii="Calibri" w:hAnsi="Calibri" w:eastAsia="Calibri" w:cs="Calibri" w:asciiTheme="minorAscii" w:hAnsiTheme="minorAscii" w:eastAsiaTheme="minorAscii" w:cstheme="minorAscii"/>
        </w:rPr>
      </w:pPr>
    </w:p>
    <w:p w:rsidR="009743FF" w:rsidP="052D4FC6" w:rsidRDefault="08977CDD" w14:paraId="08541D1A" w14:textId="33996EF6">
      <w:pPr>
        <w:rPr>
          <w:rFonts w:ascii="Calibri" w:hAnsi="Calibri" w:eastAsia="Calibri" w:cs="Calibri" w:asciiTheme="minorAscii" w:hAnsiTheme="minorAscii" w:eastAsiaTheme="minorAscii" w:cstheme="minorAscii"/>
          <w:b w:val="1"/>
          <w:bCs w:val="1"/>
        </w:rPr>
      </w:pPr>
      <w:r w:rsidRPr="052D4FC6" w:rsidR="6B74EE69">
        <w:rPr>
          <w:rFonts w:ascii="Calibri" w:hAnsi="Calibri" w:eastAsia="Calibri" w:cs="Calibri" w:asciiTheme="minorAscii" w:hAnsiTheme="minorAscii" w:eastAsiaTheme="minorAscii" w:cstheme="minorAscii"/>
          <w:b w:val="1"/>
          <w:bCs w:val="1"/>
        </w:rPr>
        <w:t>10. Vervoersmiddelen</w:t>
      </w:r>
    </w:p>
    <w:p w:rsidR="009743FF" w:rsidP="052D4FC6" w:rsidRDefault="7F84AB8B" w14:paraId="00DCB36C" w14:textId="64008B23">
      <w:pPr>
        <w:numPr>
          <w:ilvl w:val="0"/>
          <w:numId w:val="34"/>
        </w:numPr>
        <w:rPr>
          <w:rFonts w:ascii="Calibri" w:hAnsi="Calibri" w:eastAsia="Calibri" w:cs="Calibri" w:asciiTheme="minorAscii" w:hAnsiTheme="minorAscii" w:eastAsiaTheme="minorAscii" w:cstheme="minorAscii"/>
        </w:rPr>
      </w:pPr>
      <w:r w:rsidRPr="052D4FC6" w:rsidR="5D80602B">
        <w:rPr>
          <w:rFonts w:ascii="Calibri" w:hAnsi="Calibri" w:eastAsia="Calibri" w:cs="Calibri" w:asciiTheme="minorAscii" w:hAnsiTheme="minorAscii" w:eastAsiaTheme="minorAscii" w:cstheme="minorAscii"/>
        </w:rPr>
        <w:t>Fietsen en bromfietsen worden geplaatst in de daartoe bestemde rekken en moeten altijd op slot worden gezet. De school is niet aansprakelijk voor beschadigingen of diefstal.</w:t>
      </w:r>
    </w:p>
    <w:p w:rsidR="53E48B63" w:rsidP="052D4FC6" w:rsidRDefault="53E48B63" w14:paraId="08A0109D" w14:textId="2200021B">
      <w:pPr>
        <w:numPr>
          <w:ilvl w:val="0"/>
          <w:numId w:val="34"/>
        </w:numPr>
        <w:rPr>
          <w:rFonts w:ascii="Calibri" w:hAnsi="Calibri" w:eastAsia="Calibri" w:cs="Calibri" w:asciiTheme="minorAscii" w:hAnsiTheme="minorAscii" w:eastAsiaTheme="minorAscii" w:cstheme="minorAscii"/>
          <w:color w:val="000000" w:themeColor="text1"/>
        </w:rPr>
      </w:pPr>
      <w:r w:rsidRPr="052D4FC6" w:rsidR="6FA8D744">
        <w:rPr>
          <w:rFonts w:ascii="Calibri" w:hAnsi="Calibri" w:eastAsia="Calibri" w:cs="Calibri" w:asciiTheme="minorAscii" w:hAnsiTheme="minorAscii" w:eastAsiaTheme="minorAscii" w:cstheme="minorAscii"/>
          <w:color w:val="000000" w:themeColor="text1" w:themeTint="FF" w:themeShade="FF"/>
        </w:rPr>
        <w:t>Ba</w:t>
      </w:r>
      <w:r w:rsidRPr="052D4FC6" w:rsidR="1BA0828E">
        <w:rPr>
          <w:rFonts w:ascii="Calibri" w:hAnsi="Calibri" w:eastAsia="Calibri" w:cs="Calibri" w:asciiTheme="minorAscii" w:hAnsiTheme="minorAscii" w:eastAsiaTheme="minorAscii" w:cstheme="minorAscii"/>
          <w:color w:val="000000" w:themeColor="text1" w:themeTint="FF" w:themeShade="FF"/>
        </w:rPr>
        <w:t>t</w:t>
      </w:r>
      <w:r w:rsidRPr="052D4FC6" w:rsidR="6FA8D744">
        <w:rPr>
          <w:rFonts w:ascii="Calibri" w:hAnsi="Calibri" w:eastAsia="Calibri" w:cs="Calibri" w:asciiTheme="minorAscii" w:hAnsiTheme="minorAscii" w:eastAsiaTheme="minorAscii" w:cstheme="minorAscii"/>
          <w:color w:val="000000" w:themeColor="text1" w:themeTint="FF" w:themeShade="FF"/>
        </w:rPr>
        <w:t>terijen van elektrische fiet</w:t>
      </w:r>
      <w:r w:rsidRPr="052D4FC6" w:rsidR="5E013E3A">
        <w:rPr>
          <w:rFonts w:ascii="Calibri" w:hAnsi="Calibri" w:eastAsia="Calibri" w:cs="Calibri" w:asciiTheme="minorAscii" w:hAnsiTheme="minorAscii" w:eastAsiaTheme="minorAscii" w:cstheme="minorAscii"/>
          <w:color w:val="000000" w:themeColor="text1" w:themeTint="FF" w:themeShade="FF"/>
        </w:rPr>
        <w:t>sen mogen niet worden meegenomen in school. Ook niet om ze op te la</w:t>
      </w:r>
      <w:r w:rsidRPr="052D4FC6" w:rsidR="016BF67C">
        <w:rPr>
          <w:rFonts w:ascii="Calibri" w:hAnsi="Calibri" w:eastAsia="Calibri" w:cs="Calibri" w:asciiTheme="minorAscii" w:hAnsiTheme="minorAscii" w:eastAsiaTheme="minorAscii" w:cstheme="minorAscii"/>
          <w:color w:val="000000" w:themeColor="text1" w:themeTint="FF" w:themeShade="FF"/>
        </w:rPr>
        <w:t>d</w:t>
      </w:r>
      <w:r w:rsidRPr="052D4FC6" w:rsidR="5E013E3A">
        <w:rPr>
          <w:rFonts w:ascii="Calibri" w:hAnsi="Calibri" w:eastAsia="Calibri" w:cs="Calibri" w:asciiTheme="minorAscii" w:hAnsiTheme="minorAscii" w:eastAsiaTheme="minorAscii" w:cstheme="minorAscii"/>
          <w:color w:val="000000" w:themeColor="text1" w:themeTint="FF" w:themeShade="FF"/>
        </w:rPr>
        <w:t xml:space="preserve">en. </w:t>
      </w:r>
    </w:p>
    <w:p w:rsidR="710B96A4" w:rsidP="052D4FC6" w:rsidRDefault="710B96A4" w14:paraId="719F4ECD" w14:textId="23283902">
      <w:pPr>
        <w:rPr>
          <w:rFonts w:ascii="Calibri" w:hAnsi="Calibri" w:eastAsia="Calibri" w:cs="Calibri" w:asciiTheme="minorAscii" w:hAnsiTheme="minorAscii" w:eastAsiaTheme="minorAscii" w:cstheme="minorAscii"/>
          <w:color w:val="000000" w:themeColor="text1"/>
          <w:highlight w:val="yellow"/>
        </w:rPr>
      </w:pPr>
    </w:p>
    <w:p w:rsidR="7D8AE046" w:rsidP="052D4FC6" w:rsidRDefault="7D8AE046" w14:paraId="494501E8" w14:textId="6D6EA143">
      <w:pPr>
        <w:rPr>
          <w:rFonts w:ascii="Calibri" w:hAnsi="Calibri" w:eastAsia="Calibri" w:cs="Calibri" w:asciiTheme="minorAscii" w:hAnsiTheme="minorAscii" w:eastAsiaTheme="minorAscii" w:cstheme="minorAscii"/>
          <w:b w:val="1"/>
          <w:bCs w:val="1"/>
          <w:color w:val="000000" w:themeColor="text1"/>
        </w:rPr>
      </w:pPr>
      <w:r w:rsidRPr="052D4FC6" w:rsidR="5C0FF72B">
        <w:rPr>
          <w:rFonts w:ascii="Calibri" w:hAnsi="Calibri" w:eastAsia="Calibri" w:cs="Calibri" w:asciiTheme="minorAscii" w:hAnsiTheme="minorAscii" w:eastAsiaTheme="minorAscii" w:cstheme="minorAscii"/>
          <w:b w:val="1"/>
          <w:bCs w:val="1"/>
          <w:color w:val="000000" w:themeColor="text1" w:themeTint="FF" w:themeShade="FF"/>
        </w:rPr>
        <w:t>11</w:t>
      </w:r>
      <w:r w:rsidRPr="052D4FC6" w:rsidR="1C173735">
        <w:rPr>
          <w:rFonts w:ascii="Calibri" w:hAnsi="Calibri" w:eastAsia="Calibri" w:cs="Calibri" w:asciiTheme="minorAscii" w:hAnsiTheme="minorAscii" w:eastAsiaTheme="minorAscii" w:cstheme="minorAscii"/>
          <w:b w:val="1"/>
          <w:bCs w:val="1"/>
          <w:color w:val="000000" w:themeColor="text1" w:themeTint="FF" w:themeShade="FF"/>
        </w:rPr>
        <w:t>.</w:t>
      </w:r>
      <w:r w:rsidRPr="052D4FC6" w:rsidR="5C0FF72B">
        <w:rPr>
          <w:rFonts w:ascii="Calibri" w:hAnsi="Calibri" w:eastAsia="Calibri" w:cs="Calibri" w:asciiTheme="minorAscii" w:hAnsiTheme="minorAscii" w:eastAsiaTheme="minorAscii" w:cstheme="minorAscii"/>
          <w:b w:val="1"/>
          <w:bCs w:val="1"/>
          <w:color w:val="000000" w:themeColor="text1" w:themeTint="FF" w:themeShade="FF"/>
        </w:rPr>
        <w:t xml:space="preserve"> Kluisjes</w:t>
      </w:r>
    </w:p>
    <w:p w:rsidR="7D8AE046" w:rsidP="052D4FC6" w:rsidRDefault="7D8AE046" w14:paraId="7EF8991E" w14:textId="2DABB323">
      <w:pPr>
        <w:rPr>
          <w:rFonts w:ascii="Calibri" w:hAnsi="Calibri" w:eastAsia="Calibri" w:cs="Calibri" w:asciiTheme="minorAscii" w:hAnsiTheme="minorAscii" w:eastAsiaTheme="minorAscii" w:cstheme="minorAscii"/>
          <w:color w:val="000000" w:themeColor="text1"/>
        </w:rPr>
      </w:pPr>
      <w:r w:rsidRPr="052D4FC6" w:rsidR="5C0FF72B">
        <w:rPr>
          <w:rFonts w:ascii="Calibri" w:hAnsi="Calibri" w:eastAsia="Calibri" w:cs="Calibri" w:asciiTheme="minorAscii" w:hAnsiTheme="minorAscii" w:eastAsiaTheme="minorAscii" w:cstheme="minorAscii"/>
          <w:color w:val="000000" w:themeColor="text1" w:themeTint="FF" w:themeShade="FF"/>
        </w:rPr>
        <w:t>Het is niet toegestaan dat leerlingen elkaars kluisje gebruiken.</w:t>
      </w:r>
    </w:p>
    <w:p w:rsidR="710B96A4" w:rsidP="052D4FC6" w:rsidRDefault="710B96A4" w14:paraId="793F67B5" w14:textId="080EEE34">
      <w:pPr>
        <w:rPr>
          <w:rFonts w:ascii="Calibri" w:hAnsi="Calibri" w:eastAsia="Calibri" w:cs="Calibri" w:asciiTheme="minorAscii" w:hAnsiTheme="minorAscii" w:eastAsiaTheme="minorAscii" w:cstheme="minorAscii"/>
          <w:color w:val="000000" w:themeColor="text1"/>
          <w:highlight w:val="yellow"/>
        </w:rPr>
      </w:pPr>
    </w:p>
    <w:p w:rsidR="5A374912" w:rsidP="052D4FC6" w:rsidRDefault="5A374912" w14:paraId="7176DF4F" w14:textId="1FA28355">
      <w:pPr>
        <w:rPr>
          <w:rFonts w:ascii="Calibri" w:hAnsi="Calibri" w:eastAsia="Calibri" w:cs="Calibri" w:asciiTheme="minorAscii" w:hAnsiTheme="minorAscii" w:eastAsiaTheme="minorAscii" w:cstheme="minorAscii"/>
          <w:b w:val="1"/>
          <w:bCs w:val="1"/>
          <w:color w:val="000000" w:themeColor="text1"/>
        </w:rPr>
      </w:pPr>
      <w:r w:rsidRPr="052D4FC6" w:rsidR="21F04906">
        <w:rPr>
          <w:rFonts w:ascii="Calibri" w:hAnsi="Calibri" w:eastAsia="Calibri" w:cs="Calibri" w:asciiTheme="minorAscii" w:hAnsiTheme="minorAscii" w:eastAsiaTheme="minorAscii" w:cstheme="minorAscii"/>
          <w:b w:val="1"/>
          <w:bCs w:val="1"/>
          <w:color w:val="000000" w:themeColor="text1" w:themeTint="FF" w:themeShade="FF"/>
        </w:rPr>
        <w:t>12</w:t>
      </w:r>
      <w:r w:rsidRPr="052D4FC6" w:rsidR="7169A375">
        <w:rPr>
          <w:rFonts w:ascii="Calibri" w:hAnsi="Calibri" w:eastAsia="Calibri" w:cs="Calibri" w:asciiTheme="minorAscii" w:hAnsiTheme="minorAscii" w:eastAsiaTheme="minorAscii" w:cstheme="minorAscii"/>
          <w:b w:val="1"/>
          <w:bCs w:val="1"/>
          <w:color w:val="000000" w:themeColor="text1" w:themeTint="FF" w:themeShade="FF"/>
        </w:rPr>
        <w:t>. Schoolomgeving</w:t>
      </w:r>
    </w:p>
    <w:p w:rsidR="109EDD88" w:rsidP="052D4FC6" w:rsidRDefault="109EDD88" w14:paraId="76A3101E" w14:textId="3F8CDD1D">
      <w:pPr>
        <w:rPr>
          <w:rFonts w:ascii="Calibri" w:hAnsi="Calibri" w:eastAsia="Calibri" w:cs="Calibri" w:asciiTheme="minorAscii" w:hAnsiTheme="minorAscii" w:eastAsiaTheme="minorAscii" w:cstheme="minorAscii"/>
          <w:color w:val="242424"/>
        </w:rPr>
      </w:pPr>
      <w:r w:rsidRPr="052D4FC6" w:rsidR="7169A375">
        <w:rPr>
          <w:rFonts w:ascii="Calibri" w:hAnsi="Calibri" w:eastAsia="Calibri" w:cs="Calibri" w:asciiTheme="minorAscii" w:hAnsiTheme="minorAscii" w:eastAsiaTheme="minorAscii" w:cstheme="minorAscii"/>
          <w:color w:val="242424"/>
        </w:rPr>
        <w:t>Het is leerlingen niet toegestaan om een andere school te bezoeken of zich in de nabije omgeving van een andere school te bevinden.</w:t>
      </w:r>
    </w:p>
    <w:p w:rsidR="009743FF" w:rsidP="052D4FC6" w:rsidRDefault="009743FF" w14:paraId="4E02D7E6" w14:textId="045E5D26">
      <w:pPr>
        <w:rPr>
          <w:rFonts w:ascii="Calibri" w:hAnsi="Calibri" w:eastAsia="Calibri" w:cs="Calibri" w:asciiTheme="minorAscii" w:hAnsiTheme="minorAscii" w:eastAsiaTheme="minorAscii" w:cstheme="minorAscii"/>
        </w:rPr>
      </w:pPr>
    </w:p>
    <w:p w:rsidRPr="001D62F8" w:rsidR="001D62F8" w:rsidP="052D4FC6" w:rsidRDefault="07E79C25" w14:paraId="524863E4" w14:textId="5CDF1154">
      <w:pPr>
        <w:shd w:val="clear" w:color="auto" w:fill="FFFFFF" w:themeFill="background1"/>
        <w:textAlignment w:val="baseline"/>
        <w:rPr>
          <w:rFonts w:ascii="Calibri" w:hAnsi="Calibri" w:eastAsia="Calibri" w:cs="Calibri" w:asciiTheme="minorAscii" w:hAnsiTheme="minorAscii" w:eastAsiaTheme="minorAscii" w:cstheme="minorAscii"/>
          <w:b w:val="1"/>
          <w:bCs w:val="1"/>
          <w:color w:val="000000"/>
        </w:rPr>
      </w:pPr>
      <w:r w:rsidRPr="052D4FC6" w:rsidR="13B8B08A">
        <w:rPr>
          <w:rFonts w:ascii="Calibri" w:hAnsi="Calibri" w:eastAsia="Calibri" w:cs="Calibri" w:asciiTheme="minorAscii" w:hAnsiTheme="minorAscii" w:eastAsiaTheme="minorAscii" w:cstheme="minorAscii"/>
          <w:b w:val="1"/>
          <w:bCs w:val="1"/>
        </w:rPr>
        <w:t>1</w:t>
      </w:r>
      <w:r w:rsidRPr="052D4FC6" w:rsidR="6969D499">
        <w:rPr>
          <w:rFonts w:ascii="Calibri" w:hAnsi="Calibri" w:eastAsia="Calibri" w:cs="Calibri" w:asciiTheme="minorAscii" w:hAnsiTheme="minorAscii" w:eastAsiaTheme="minorAscii" w:cstheme="minorAscii"/>
          <w:b w:val="1"/>
          <w:bCs w:val="1"/>
        </w:rPr>
        <w:t>3</w:t>
      </w:r>
      <w:r w:rsidRPr="052D4FC6" w:rsidR="5D9E560A">
        <w:rPr>
          <w:rFonts w:ascii="Calibri" w:hAnsi="Calibri" w:eastAsia="Calibri" w:cs="Calibri" w:asciiTheme="minorAscii" w:hAnsiTheme="minorAscii" w:eastAsiaTheme="minorAscii" w:cstheme="minorAscii"/>
          <w:b w:val="1"/>
          <w:bCs w:val="1"/>
        </w:rPr>
        <w:t>.</w:t>
      </w:r>
      <w:r w:rsidRPr="052D4FC6" w:rsidR="13B8B08A">
        <w:rPr>
          <w:rFonts w:ascii="Calibri" w:hAnsi="Calibri" w:eastAsia="Calibri" w:cs="Calibri" w:asciiTheme="minorAscii" w:hAnsiTheme="minorAscii" w:eastAsiaTheme="minorAscii" w:cstheme="minorAscii"/>
          <w:b w:val="1"/>
          <w:bCs w:val="1"/>
        </w:rPr>
        <w:t xml:space="preserve"> </w:t>
      </w:r>
      <w:r w:rsidRPr="052D4FC6" w:rsidR="13B8B08A">
        <w:rPr>
          <w:rFonts w:ascii="Calibri" w:hAnsi="Calibri" w:eastAsia="Calibri" w:cs="Calibri" w:asciiTheme="minorAscii" w:hAnsiTheme="minorAscii" w:eastAsiaTheme="minorAscii" w:cstheme="minorAscii"/>
          <w:b w:val="1"/>
          <w:bCs w:val="1"/>
          <w:color w:val="000000" w:themeColor="text1" w:themeTint="FF" w:themeShade="FF"/>
        </w:rPr>
        <w:t>Voertaal</w:t>
      </w:r>
    </w:p>
    <w:p w:rsidR="001D62F8" w:rsidP="052D4FC6" w:rsidRDefault="0B8655C3" w14:paraId="3E2D0ED9" w14:textId="75F7D59F">
      <w:pPr>
        <w:shd w:val="clear" w:color="auto" w:fill="FFFFFF" w:themeFill="background1"/>
        <w:textAlignment w:val="baseline"/>
        <w:rPr>
          <w:rFonts w:ascii="Calibri" w:hAnsi="Calibri" w:eastAsia="Calibri" w:cs="Calibri" w:asciiTheme="minorAscii" w:hAnsiTheme="minorAscii" w:eastAsiaTheme="minorAscii" w:cstheme="minorAscii"/>
          <w:color w:val="000000"/>
        </w:rPr>
      </w:pPr>
      <w:r w:rsidRPr="052D4FC6" w:rsidR="4F469B9A">
        <w:rPr>
          <w:rFonts w:ascii="Calibri" w:hAnsi="Calibri" w:eastAsia="Calibri" w:cs="Calibri" w:asciiTheme="minorAscii" w:hAnsiTheme="minorAscii" w:eastAsiaTheme="minorAscii" w:cstheme="minorAscii"/>
          <w:color w:val="000000" w:themeColor="text1" w:themeTint="FF" w:themeShade="FF"/>
        </w:rPr>
        <w:t xml:space="preserve">De voertaal in de school is Nederlands, tenzij hier om onderwijskundige redenen van afgeweken moet worden. Onder onderwijskundige redenen kan worden verstaan: lessen bij de moderne vreemde </w:t>
      </w:r>
      <w:r w:rsidRPr="052D4FC6" w:rsidR="32D0499F">
        <w:rPr>
          <w:rFonts w:ascii="Calibri" w:hAnsi="Calibri" w:eastAsia="Calibri" w:cs="Calibri" w:asciiTheme="minorAscii" w:hAnsiTheme="minorAscii" w:eastAsiaTheme="minorAscii" w:cstheme="minorAscii"/>
          <w:color w:val="000000" w:themeColor="text1" w:themeTint="FF" w:themeShade="FF"/>
        </w:rPr>
        <w:t xml:space="preserve">talen </w:t>
      </w:r>
      <w:r w:rsidRPr="052D4FC6" w:rsidR="4F469B9A">
        <w:rPr>
          <w:rFonts w:ascii="Calibri" w:hAnsi="Calibri" w:eastAsia="Calibri" w:cs="Calibri" w:asciiTheme="minorAscii" w:hAnsiTheme="minorAscii" w:eastAsiaTheme="minorAscii" w:cstheme="minorAscii"/>
          <w:color w:val="000000" w:themeColor="text1" w:themeTint="FF" w:themeShade="FF"/>
        </w:rPr>
        <w:t>en het tweetalig onderwijs.</w:t>
      </w:r>
    </w:p>
    <w:p w:rsidR="001D62F8" w:rsidP="052D4FC6" w:rsidRDefault="001D62F8" w14:paraId="446705D0" w14:textId="619F7FAF">
      <w:pPr>
        <w:rPr>
          <w:rFonts w:ascii="Calibri" w:hAnsi="Calibri" w:eastAsia="Calibri" w:cs="Calibri" w:asciiTheme="minorAscii" w:hAnsiTheme="minorAscii" w:eastAsiaTheme="minorAscii" w:cstheme="minorAscii"/>
        </w:rPr>
      </w:pPr>
    </w:p>
    <w:p w:rsidR="00280E1A" w:rsidP="052D4FC6" w:rsidRDefault="00280E1A" w14:paraId="2216FB82" w14:textId="77777777">
      <w:pPr>
        <w:rPr>
          <w:rFonts w:ascii="Calibri" w:hAnsi="Calibri" w:eastAsia="Calibri" w:cs="Calibri" w:asciiTheme="minorAscii" w:hAnsiTheme="minorAscii" w:eastAsiaTheme="minorAscii" w:cstheme="minorAscii"/>
        </w:rPr>
      </w:pPr>
    </w:p>
    <w:p w:rsidR="00852741" w:rsidP="052D4FC6" w:rsidRDefault="00852741" w14:paraId="3701BEDF" w14:textId="77777777">
      <w:pPr>
        <w:rPr>
          <w:rFonts w:ascii="Calibri" w:hAnsi="Calibri" w:eastAsia="Calibri" w:cs="Calibri" w:asciiTheme="minorAscii" w:hAnsiTheme="minorAscii" w:eastAsiaTheme="minorAscii" w:cstheme="minorAscii"/>
        </w:rPr>
      </w:pPr>
    </w:p>
    <w:sectPr w:rsidR="00852741">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2D2D"/>
    <w:multiLevelType w:val="hybridMultilevel"/>
    <w:tmpl w:val="7F02D176"/>
    <w:lvl w:ilvl="0" w:tplc="350A1948">
      <w:start w:val="1"/>
      <w:numFmt w:val="bullet"/>
      <w:lvlText w:val=""/>
      <w:lvlJc w:val="left"/>
      <w:pPr>
        <w:ind w:left="720" w:hanging="360"/>
      </w:pPr>
      <w:rPr>
        <w:rFonts w:hint="default" w:ascii="Symbol" w:hAnsi="Symbol"/>
      </w:rPr>
    </w:lvl>
    <w:lvl w:ilvl="1" w:tplc="578AE0B2">
      <w:start w:val="1"/>
      <w:numFmt w:val="bullet"/>
      <w:lvlText w:val="o"/>
      <w:lvlJc w:val="left"/>
      <w:pPr>
        <w:ind w:left="1440" w:hanging="360"/>
      </w:pPr>
      <w:rPr>
        <w:rFonts w:hint="default" w:ascii="Courier New" w:hAnsi="Courier New"/>
      </w:rPr>
    </w:lvl>
    <w:lvl w:ilvl="2" w:tplc="9EE8ACFA">
      <w:start w:val="1"/>
      <w:numFmt w:val="bullet"/>
      <w:lvlText w:val=""/>
      <w:lvlJc w:val="left"/>
      <w:pPr>
        <w:ind w:left="2160" w:hanging="360"/>
      </w:pPr>
      <w:rPr>
        <w:rFonts w:hint="default" w:ascii="Wingdings" w:hAnsi="Wingdings"/>
      </w:rPr>
    </w:lvl>
    <w:lvl w:ilvl="3" w:tplc="927C01A6">
      <w:start w:val="1"/>
      <w:numFmt w:val="bullet"/>
      <w:lvlText w:val=""/>
      <w:lvlJc w:val="left"/>
      <w:pPr>
        <w:ind w:left="2880" w:hanging="360"/>
      </w:pPr>
      <w:rPr>
        <w:rFonts w:hint="default" w:ascii="Symbol" w:hAnsi="Symbol"/>
      </w:rPr>
    </w:lvl>
    <w:lvl w:ilvl="4" w:tplc="A08470CE">
      <w:start w:val="1"/>
      <w:numFmt w:val="bullet"/>
      <w:lvlText w:val="o"/>
      <w:lvlJc w:val="left"/>
      <w:pPr>
        <w:ind w:left="3600" w:hanging="360"/>
      </w:pPr>
      <w:rPr>
        <w:rFonts w:hint="default" w:ascii="Courier New" w:hAnsi="Courier New"/>
      </w:rPr>
    </w:lvl>
    <w:lvl w:ilvl="5" w:tplc="23409AE0">
      <w:start w:val="1"/>
      <w:numFmt w:val="bullet"/>
      <w:lvlText w:val=""/>
      <w:lvlJc w:val="left"/>
      <w:pPr>
        <w:ind w:left="4320" w:hanging="360"/>
      </w:pPr>
      <w:rPr>
        <w:rFonts w:hint="default" w:ascii="Wingdings" w:hAnsi="Wingdings"/>
      </w:rPr>
    </w:lvl>
    <w:lvl w:ilvl="6" w:tplc="FDCC3048">
      <w:start w:val="1"/>
      <w:numFmt w:val="bullet"/>
      <w:lvlText w:val=""/>
      <w:lvlJc w:val="left"/>
      <w:pPr>
        <w:ind w:left="5040" w:hanging="360"/>
      </w:pPr>
      <w:rPr>
        <w:rFonts w:hint="default" w:ascii="Symbol" w:hAnsi="Symbol"/>
      </w:rPr>
    </w:lvl>
    <w:lvl w:ilvl="7" w:tplc="A40E56EE">
      <w:start w:val="1"/>
      <w:numFmt w:val="bullet"/>
      <w:lvlText w:val="o"/>
      <w:lvlJc w:val="left"/>
      <w:pPr>
        <w:ind w:left="5760" w:hanging="360"/>
      </w:pPr>
      <w:rPr>
        <w:rFonts w:hint="default" w:ascii="Courier New" w:hAnsi="Courier New"/>
      </w:rPr>
    </w:lvl>
    <w:lvl w:ilvl="8" w:tplc="77905AF6">
      <w:start w:val="1"/>
      <w:numFmt w:val="bullet"/>
      <w:lvlText w:val=""/>
      <w:lvlJc w:val="left"/>
      <w:pPr>
        <w:ind w:left="6480" w:hanging="360"/>
      </w:pPr>
      <w:rPr>
        <w:rFonts w:hint="default" w:ascii="Wingdings" w:hAnsi="Wingdings"/>
      </w:rPr>
    </w:lvl>
  </w:abstractNum>
  <w:abstractNum w:abstractNumId="1" w15:restartNumberingAfterBreak="0">
    <w:nsid w:val="0518D3B9"/>
    <w:multiLevelType w:val="hybridMultilevel"/>
    <w:tmpl w:val="CD5A8BA4"/>
    <w:lvl w:ilvl="0" w:tplc="AC70D962">
      <w:start w:val="1"/>
      <w:numFmt w:val="bullet"/>
      <w:lvlText w:val=""/>
      <w:lvlJc w:val="left"/>
      <w:pPr>
        <w:ind w:left="720" w:hanging="360"/>
      </w:pPr>
      <w:rPr>
        <w:rFonts w:hint="default" w:ascii="Symbol" w:hAnsi="Symbol"/>
      </w:rPr>
    </w:lvl>
    <w:lvl w:ilvl="1" w:tplc="41023BDA">
      <w:start w:val="1"/>
      <w:numFmt w:val="bullet"/>
      <w:lvlText w:val="o"/>
      <w:lvlJc w:val="left"/>
      <w:pPr>
        <w:ind w:left="1440" w:hanging="360"/>
      </w:pPr>
      <w:rPr>
        <w:rFonts w:hint="default" w:ascii="Courier New" w:hAnsi="Courier New"/>
      </w:rPr>
    </w:lvl>
    <w:lvl w:ilvl="2" w:tplc="81F2AB74">
      <w:start w:val="1"/>
      <w:numFmt w:val="bullet"/>
      <w:lvlText w:val=""/>
      <w:lvlJc w:val="left"/>
      <w:pPr>
        <w:ind w:left="2160" w:hanging="360"/>
      </w:pPr>
      <w:rPr>
        <w:rFonts w:hint="default" w:ascii="Wingdings" w:hAnsi="Wingdings"/>
      </w:rPr>
    </w:lvl>
    <w:lvl w:ilvl="3" w:tplc="21BC6BA8">
      <w:start w:val="1"/>
      <w:numFmt w:val="bullet"/>
      <w:lvlText w:val=""/>
      <w:lvlJc w:val="left"/>
      <w:pPr>
        <w:ind w:left="2880" w:hanging="360"/>
      </w:pPr>
      <w:rPr>
        <w:rFonts w:hint="default" w:ascii="Symbol" w:hAnsi="Symbol"/>
      </w:rPr>
    </w:lvl>
    <w:lvl w:ilvl="4" w:tplc="AF0E47E8">
      <w:start w:val="1"/>
      <w:numFmt w:val="bullet"/>
      <w:lvlText w:val="o"/>
      <w:lvlJc w:val="left"/>
      <w:pPr>
        <w:ind w:left="3600" w:hanging="360"/>
      </w:pPr>
      <w:rPr>
        <w:rFonts w:hint="default" w:ascii="Courier New" w:hAnsi="Courier New"/>
      </w:rPr>
    </w:lvl>
    <w:lvl w:ilvl="5" w:tplc="E1FC2A84">
      <w:start w:val="1"/>
      <w:numFmt w:val="bullet"/>
      <w:lvlText w:val=""/>
      <w:lvlJc w:val="left"/>
      <w:pPr>
        <w:ind w:left="4320" w:hanging="360"/>
      </w:pPr>
      <w:rPr>
        <w:rFonts w:hint="default" w:ascii="Wingdings" w:hAnsi="Wingdings"/>
      </w:rPr>
    </w:lvl>
    <w:lvl w:ilvl="6" w:tplc="7A8CC128">
      <w:start w:val="1"/>
      <w:numFmt w:val="bullet"/>
      <w:lvlText w:val=""/>
      <w:lvlJc w:val="left"/>
      <w:pPr>
        <w:ind w:left="5040" w:hanging="360"/>
      </w:pPr>
      <w:rPr>
        <w:rFonts w:hint="default" w:ascii="Symbol" w:hAnsi="Symbol"/>
      </w:rPr>
    </w:lvl>
    <w:lvl w:ilvl="7" w:tplc="997E0AAA">
      <w:start w:val="1"/>
      <w:numFmt w:val="bullet"/>
      <w:lvlText w:val="o"/>
      <w:lvlJc w:val="left"/>
      <w:pPr>
        <w:ind w:left="5760" w:hanging="360"/>
      </w:pPr>
      <w:rPr>
        <w:rFonts w:hint="default" w:ascii="Courier New" w:hAnsi="Courier New"/>
      </w:rPr>
    </w:lvl>
    <w:lvl w:ilvl="8" w:tplc="8F148B16">
      <w:start w:val="1"/>
      <w:numFmt w:val="bullet"/>
      <w:lvlText w:val=""/>
      <w:lvlJc w:val="left"/>
      <w:pPr>
        <w:ind w:left="6480" w:hanging="360"/>
      </w:pPr>
      <w:rPr>
        <w:rFonts w:hint="default" w:ascii="Wingdings" w:hAnsi="Wingdings"/>
      </w:rPr>
    </w:lvl>
  </w:abstractNum>
  <w:abstractNum w:abstractNumId="2" w15:restartNumberingAfterBreak="0">
    <w:nsid w:val="07E50079"/>
    <w:multiLevelType w:val="multilevel"/>
    <w:tmpl w:val="A3545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3B6A10"/>
    <w:multiLevelType w:val="hybridMultilevel"/>
    <w:tmpl w:val="83445E8A"/>
    <w:lvl w:ilvl="0" w:tplc="5B9269F6">
      <w:start w:val="1"/>
      <w:numFmt w:val="bullet"/>
      <w:lvlText w:val=""/>
      <w:lvlJc w:val="left"/>
      <w:pPr>
        <w:ind w:left="720" w:hanging="360"/>
      </w:pPr>
      <w:rPr>
        <w:rFonts w:hint="default" w:ascii="Symbol" w:hAnsi="Symbol"/>
      </w:rPr>
    </w:lvl>
    <w:lvl w:ilvl="1" w:tplc="985A480C">
      <w:start w:val="1"/>
      <w:numFmt w:val="bullet"/>
      <w:lvlText w:val="o"/>
      <w:lvlJc w:val="left"/>
      <w:pPr>
        <w:ind w:left="1440" w:hanging="360"/>
      </w:pPr>
      <w:rPr>
        <w:rFonts w:hint="default" w:ascii="Courier New" w:hAnsi="Courier New"/>
      </w:rPr>
    </w:lvl>
    <w:lvl w:ilvl="2" w:tplc="5A60924E">
      <w:start w:val="1"/>
      <w:numFmt w:val="bullet"/>
      <w:lvlText w:val=""/>
      <w:lvlJc w:val="left"/>
      <w:pPr>
        <w:ind w:left="2160" w:hanging="360"/>
      </w:pPr>
      <w:rPr>
        <w:rFonts w:hint="default" w:ascii="Wingdings" w:hAnsi="Wingdings"/>
      </w:rPr>
    </w:lvl>
    <w:lvl w:ilvl="3" w:tplc="61E40560">
      <w:start w:val="1"/>
      <w:numFmt w:val="bullet"/>
      <w:lvlText w:val=""/>
      <w:lvlJc w:val="left"/>
      <w:pPr>
        <w:ind w:left="2880" w:hanging="360"/>
      </w:pPr>
      <w:rPr>
        <w:rFonts w:hint="default" w:ascii="Symbol" w:hAnsi="Symbol"/>
      </w:rPr>
    </w:lvl>
    <w:lvl w:ilvl="4" w:tplc="7416E7CA">
      <w:start w:val="1"/>
      <w:numFmt w:val="bullet"/>
      <w:lvlText w:val="o"/>
      <w:lvlJc w:val="left"/>
      <w:pPr>
        <w:ind w:left="3600" w:hanging="360"/>
      </w:pPr>
      <w:rPr>
        <w:rFonts w:hint="default" w:ascii="Courier New" w:hAnsi="Courier New"/>
      </w:rPr>
    </w:lvl>
    <w:lvl w:ilvl="5" w:tplc="C250EFB2">
      <w:start w:val="1"/>
      <w:numFmt w:val="bullet"/>
      <w:lvlText w:val=""/>
      <w:lvlJc w:val="left"/>
      <w:pPr>
        <w:ind w:left="4320" w:hanging="360"/>
      </w:pPr>
      <w:rPr>
        <w:rFonts w:hint="default" w:ascii="Wingdings" w:hAnsi="Wingdings"/>
      </w:rPr>
    </w:lvl>
    <w:lvl w:ilvl="6" w:tplc="33C09264">
      <w:start w:val="1"/>
      <w:numFmt w:val="bullet"/>
      <w:lvlText w:val=""/>
      <w:lvlJc w:val="left"/>
      <w:pPr>
        <w:ind w:left="5040" w:hanging="360"/>
      </w:pPr>
      <w:rPr>
        <w:rFonts w:hint="default" w:ascii="Symbol" w:hAnsi="Symbol"/>
      </w:rPr>
    </w:lvl>
    <w:lvl w:ilvl="7" w:tplc="AE903D12">
      <w:start w:val="1"/>
      <w:numFmt w:val="bullet"/>
      <w:lvlText w:val="o"/>
      <w:lvlJc w:val="left"/>
      <w:pPr>
        <w:ind w:left="5760" w:hanging="360"/>
      </w:pPr>
      <w:rPr>
        <w:rFonts w:hint="default" w:ascii="Courier New" w:hAnsi="Courier New"/>
      </w:rPr>
    </w:lvl>
    <w:lvl w:ilvl="8" w:tplc="3C6EA626">
      <w:start w:val="1"/>
      <w:numFmt w:val="bullet"/>
      <w:lvlText w:val=""/>
      <w:lvlJc w:val="left"/>
      <w:pPr>
        <w:ind w:left="6480" w:hanging="360"/>
      </w:pPr>
      <w:rPr>
        <w:rFonts w:hint="default" w:ascii="Wingdings" w:hAnsi="Wingdings"/>
      </w:rPr>
    </w:lvl>
  </w:abstractNum>
  <w:abstractNum w:abstractNumId="4" w15:restartNumberingAfterBreak="0">
    <w:nsid w:val="1501B539"/>
    <w:multiLevelType w:val="hybridMultilevel"/>
    <w:tmpl w:val="FFFFFFFF"/>
    <w:lvl w:ilvl="0" w:tplc="D1F2B484">
      <w:start w:val="1"/>
      <w:numFmt w:val="bullet"/>
      <w:lvlText w:val=""/>
      <w:lvlJc w:val="left"/>
      <w:pPr>
        <w:ind w:left="720" w:hanging="360"/>
      </w:pPr>
      <w:rPr>
        <w:rFonts w:hint="default" w:ascii="Symbol" w:hAnsi="Symbol"/>
      </w:rPr>
    </w:lvl>
    <w:lvl w:ilvl="1" w:tplc="B1CC5DBE">
      <w:start w:val="1"/>
      <w:numFmt w:val="bullet"/>
      <w:lvlText w:val="o"/>
      <w:lvlJc w:val="left"/>
      <w:pPr>
        <w:ind w:left="1440" w:hanging="360"/>
      </w:pPr>
      <w:rPr>
        <w:rFonts w:hint="default" w:ascii="Courier New" w:hAnsi="Courier New"/>
      </w:rPr>
    </w:lvl>
    <w:lvl w:ilvl="2" w:tplc="94A8A060">
      <w:start w:val="1"/>
      <w:numFmt w:val="bullet"/>
      <w:lvlText w:val=""/>
      <w:lvlJc w:val="left"/>
      <w:pPr>
        <w:ind w:left="2160" w:hanging="360"/>
      </w:pPr>
      <w:rPr>
        <w:rFonts w:hint="default" w:ascii="Wingdings" w:hAnsi="Wingdings"/>
      </w:rPr>
    </w:lvl>
    <w:lvl w:ilvl="3" w:tplc="FFF88CDA">
      <w:start w:val="1"/>
      <w:numFmt w:val="bullet"/>
      <w:lvlText w:val=""/>
      <w:lvlJc w:val="left"/>
      <w:pPr>
        <w:ind w:left="2880" w:hanging="360"/>
      </w:pPr>
      <w:rPr>
        <w:rFonts w:hint="default" w:ascii="Symbol" w:hAnsi="Symbol"/>
      </w:rPr>
    </w:lvl>
    <w:lvl w:ilvl="4" w:tplc="320AEF08">
      <w:start w:val="1"/>
      <w:numFmt w:val="bullet"/>
      <w:lvlText w:val="o"/>
      <w:lvlJc w:val="left"/>
      <w:pPr>
        <w:ind w:left="3600" w:hanging="360"/>
      </w:pPr>
      <w:rPr>
        <w:rFonts w:hint="default" w:ascii="Courier New" w:hAnsi="Courier New"/>
      </w:rPr>
    </w:lvl>
    <w:lvl w:ilvl="5" w:tplc="ACD4C012">
      <w:start w:val="1"/>
      <w:numFmt w:val="bullet"/>
      <w:lvlText w:val=""/>
      <w:lvlJc w:val="left"/>
      <w:pPr>
        <w:ind w:left="4320" w:hanging="360"/>
      </w:pPr>
      <w:rPr>
        <w:rFonts w:hint="default" w:ascii="Wingdings" w:hAnsi="Wingdings"/>
      </w:rPr>
    </w:lvl>
    <w:lvl w:ilvl="6" w:tplc="12049E72">
      <w:start w:val="1"/>
      <w:numFmt w:val="bullet"/>
      <w:lvlText w:val=""/>
      <w:lvlJc w:val="left"/>
      <w:pPr>
        <w:ind w:left="5040" w:hanging="360"/>
      </w:pPr>
      <w:rPr>
        <w:rFonts w:hint="default" w:ascii="Symbol" w:hAnsi="Symbol"/>
      </w:rPr>
    </w:lvl>
    <w:lvl w:ilvl="7" w:tplc="21C4DFDC">
      <w:start w:val="1"/>
      <w:numFmt w:val="bullet"/>
      <w:lvlText w:val="o"/>
      <w:lvlJc w:val="left"/>
      <w:pPr>
        <w:ind w:left="5760" w:hanging="360"/>
      </w:pPr>
      <w:rPr>
        <w:rFonts w:hint="default" w:ascii="Courier New" w:hAnsi="Courier New"/>
      </w:rPr>
    </w:lvl>
    <w:lvl w:ilvl="8" w:tplc="88AA72D4">
      <w:start w:val="1"/>
      <w:numFmt w:val="bullet"/>
      <w:lvlText w:val=""/>
      <w:lvlJc w:val="left"/>
      <w:pPr>
        <w:ind w:left="6480" w:hanging="360"/>
      </w:pPr>
      <w:rPr>
        <w:rFonts w:hint="default" w:ascii="Wingdings" w:hAnsi="Wingdings"/>
      </w:rPr>
    </w:lvl>
  </w:abstractNum>
  <w:abstractNum w:abstractNumId="5" w15:restartNumberingAfterBreak="0">
    <w:nsid w:val="17562C10"/>
    <w:multiLevelType w:val="hybridMultilevel"/>
    <w:tmpl w:val="89B8FFF2"/>
    <w:lvl w:ilvl="0" w:tplc="955C97F6">
      <w:start w:val="1"/>
      <w:numFmt w:val="bullet"/>
      <w:lvlText w:val=""/>
      <w:lvlJc w:val="left"/>
      <w:pPr>
        <w:ind w:left="720" w:hanging="360"/>
      </w:pPr>
      <w:rPr>
        <w:rFonts w:hint="default" w:ascii="Symbol" w:hAnsi="Symbol"/>
      </w:rPr>
    </w:lvl>
    <w:lvl w:ilvl="1" w:tplc="4A1A2698">
      <w:start w:val="1"/>
      <w:numFmt w:val="bullet"/>
      <w:lvlText w:val="o"/>
      <w:lvlJc w:val="left"/>
      <w:pPr>
        <w:ind w:left="1440" w:hanging="360"/>
      </w:pPr>
      <w:rPr>
        <w:rFonts w:hint="default" w:ascii="Courier New" w:hAnsi="Courier New"/>
      </w:rPr>
    </w:lvl>
    <w:lvl w:ilvl="2" w:tplc="20E2056C">
      <w:start w:val="1"/>
      <w:numFmt w:val="bullet"/>
      <w:lvlText w:val=""/>
      <w:lvlJc w:val="left"/>
      <w:pPr>
        <w:ind w:left="2160" w:hanging="360"/>
      </w:pPr>
      <w:rPr>
        <w:rFonts w:hint="default" w:ascii="Wingdings" w:hAnsi="Wingdings"/>
      </w:rPr>
    </w:lvl>
    <w:lvl w:ilvl="3" w:tplc="3AF2B71C">
      <w:start w:val="1"/>
      <w:numFmt w:val="bullet"/>
      <w:lvlText w:val=""/>
      <w:lvlJc w:val="left"/>
      <w:pPr>
        <w:ind w:left="2880" w:hanging="360"/>
      </w:pPr>
      <w:rPr>
        <w:rFonts w:hint="default" w:ascii="Symbol" w:hAnsi="Symbol"/>
      </w:rPr>
    </w:lvl>
    <w:lvl w:ilvl="4" w:tplc="51104D66">
      <w:start w:val="1"/>
      <w:numFmt w:val="bullet"/>
      <w:lvlText w:val="o"/>
      <w:lvlJc w:val="left"/>
      <w:pPr>
        <w:ind w:left="3600" w:hanging="360"/>
      </w:pPr>
      <w:rPr>
        <w:rFonts w:hint="default" w:ascii="Courier New" w:hAnsi="Courier New"/>
      </w:rPr>
    </w:lvl>
    <w:lvl w:ilvl="5" w:tplc="D124079C">
      <w:start w:val="1"/>
      <w:numFmt w:val="bullet"/>
      <w:lvlText w:val=""/>
      <w:lvlJc w:val="left"/>
      <w:pPr>
        <w:ind w:left="4320" w:hanging="360"/>
      </w:pPr>
      <w:rPr>
        <w:rFonts w:hint="default" w:ascii="Wingdings" w:hAnsi="Wingdings"/>
      </w:rPr>
    </w:lvl>
    <w:lvl w:ilvl="6" w:tplc="678CF8AC">
      <w:start w:val="1"/>
      <w:numFmt w:val="bullet"/>
      <w:lvlText w:val=""/>
      <w:lvlJc w:val="left"/>
      <w:pPr>
        <w:ind w:left="5040" w:hanging="360"/>
      </w:pPr>
      <w:rPr>
        <w:rFonts w:hint="default" w:ascii="Symbol" w:hAnsi="Symbol"/>
      </w:rPr>
    </w:lvl>
    <w:lvl w:ilvl="7" w:tplc="942A90A6">
      <w:start w:val="1"/>
      <w:numFmt w:val="bullet"/>
      <w:lvlText w:val="o"/>
      <w:lvlJc w:val="left"/>
      <w:pPr>
        <w:ind w:left="5760" w:hanging="360"/>
      </w:pPr>
      <w:rPr>
        <w:rFonts w:hint="default" w:ascii="Courier New" w:hAnsi="Courier New"/>
      </w:rPr>
    </w:lvl>
    <w:lvl w:ilvl="8" w:tplc="BFD86594">
      <w:start w:val="1"/>
      <w:numFmt w:val="bullet"/>
      <w:lvlText w:val=""/>
      <w:lvlJc w:val="left"/>
      <w:pPr>
        <w:ind w:left="6480" w:hanging="360"/>
      </w:pPr>
      <w:rPr>
        <w:rFonts w:hint="default" w:ascii="Wingdings" w:hAnsi="Wingdings"/>
      </w:rPr>
    </w:lvl>
  </w:abstractNum>
  <w:abstractNum w:abstractNumId="6" w15:restartNumberingAfterBreak="0">
    <w:nsid w:val="1A3FEB14"/>
    <w:multiLevelType w:val="hybridMultilevel"/>
    <w:tmpl w:val="2700710C"/>
    <w:lvl w:ilvl="0" w:tplc="32B83AEC">
      <w:start w:val="1"/>
      <w:numFmt w:val="bullet"/>
      <w:lvlText w:val=""/>
      <w:lvlJc w:val="left"/>
      <w:pPr>
        <w:ind w:left="720" w:hanging="360"/>
      </w:pPr>
      <w:rPr>
        <w:rFonts w:hint="default" w:ascii="Symbol" w:hAnsi="Symbol"/>
      </w:rPr>
    </w:lvl>
    <w:lvl w:ilvl="1" w:tplc="D214FDC4">
      <w:start w:val="1"/>
      <w:numFmt w:val="bullet"/>
      <w:lvlText w:val="o"/>
      <w:lvlJc w:val="left"/>
      <w:pPr>
        <w:ind w:left="1440" w:hanging="360"/>
      </w:pPr>
      <w:rPr>
        <w:rFonts w:hint="default" w:ascii="Courier New" w:hAnsi="Courier New"/>
      </w:rPr>
    </w:lvl>
    <w:lvl w:ilvl="2" w:tplc="DAF8E0D4">
      <w:start w:val="1"/>
      <w:numFmt w:val="bullet"/>
      <w:lvlText w:val=""/>
      <w:lvlJc w:val="left"/>
      <w:pPr>
        <w:ind w:left="2160" w:hanging="360"/>
      </w:pPr>
      <w:rPr>
        <w:rFonts w:hint="default" w:ascii="Wingdings" w:hAnsi="Wingdings"/>
      </w:rPr>
    </w:lvl>
    <w:lvl w:ilvl="3" w:tplc="BFE66CF4">
      <w:start w:val="1"/>
      <w:numFmt w:val="bullet"/>
      <w:lvlText w:val=""/>
      <w:lvlJc w:val="left"/>
      <w:pPr>
        <w:ind w:left="2880" w:hanging="360"/>
      </w:pPr>
      <w:rPr>
        <w:rFonts w:hint="default" w:ascii="Symbol" w:hAnsi="Symbol"/>
      </w:rPr>
    </w:lvl>
    <w:lvl w:ilvl="4" w:tplc="383CB250">
      <w:start w:val="1"/>
      <w:numFmt w:val="bullet"/>
      <w:lvlText w:val="o"/>
      <w:lvlJc w:val="left"/>
      <w:pPr>
        <w:ind w:left="3600" w:hanging="360"/>
      </w:pPr>
      <w:rPr>
        <w:rFonts w:hint="default" w:ascii="Courier New" w:hAnsi="Courier New"/>
      </w:rPr>
    </w:lvl>
    <w:lvl w:ilvl="5" w:tplc="4EFCA2C2">
      <w:start w:val="1"/>
      <w:numFmt w:val="bullet"/>
      <w:lvlText w:val=""/>
      <w:lvlJc w:val="left"/>
      <w:pPr>
        <w:ind w:left="4320" w:hanging="360"/>
      </w:pPr>
      <w:rPr>
        <w:rFonts w:hint="default" w:ascii="Wingdings" w:hAnsi="Wingdings"/>
      </w:rPr>
    </w:lvl>
    <w:lvl w:ilvl="6" w:tplc="76621748">
      <w:start w:val="1"/>
      <w:numFmt w:val="bullet"/>
      <w:lvlText w:val=""/>
      <w:lvlJc w:val="left"/>
      <w:pPr>
        <w:ind w:left="5040" w:hanging="360"/>
      </w:pPr>
      <w:rPr>
        <w:rFonts w:hint="default" w:ascii="Symbol" w:hAnsi="Symbol"/>
      </w:rPr>
    </w:lvl>
    <w:lvl w:ilvl="7" w:tplc="6362280C">
      <w:start w:val="1"/>
      <w:numFmt w:val="bullet"/>
      <w:lvlText w:val="o"/>
      <w:lvlJc w:val="left"/>
      <w:pPr>
        <w:ind w:left="5760" w:hanging="360"/>
      </w:pPr>
      <w:rPr>
        <w:rFonts w:hint="default" w:ascii="Courier New" w:hAnsi="Courier New"/>
      </w:rPr>
    </w:lvl>
    <w:lvl w:ilvl="8" w:tplc="C4986F2C">
      <w:start w:val="1"/>
      <w:numFmt w:val="bullet"/>
      <w:lvlText w:val=""/>
      <w:lvlJc w:val="left"/>
      <w:pPr>
        <w:ind w:left="6480" w:hanging="360"/>
      </w:pPr>
      <w:rPr>
        <w:rFonts w:hint="default" w:ascii="Wingdings" w:hAnsi="Wingdings"/>
      </w:rPr>
    </w:lvl>
  </w:abstractNum>
  <w:abstractNum w:abstractNumId="7" w15:restartNumberingAfterBreak="0">
    <w:nsid w:val="1B4271EA"/>
    <w:multiLevelType w:val="hybridMultilevel"/>
    <w:tmpl w:val="15E2C0B2"/>
    <w:lvl w:ilvl="0" w:tplc="13CCF2CA">
      <w:start w:val="1"/>
      <w:numFmt w:val="bullet"/>
      <w:lvlText w:val=""/>
      <w:lvlJc w:val="left"/>
      <w:pPr>
        <w:ind w:left="720" w:hanging="360"/>
      </w:pPr>
      <w:rPr>
        <w:rFonts w:hint="default" w:ascii="Symbol" w:hAnsi="Symbol"/>
      </w:rPr>
    </w:lvl>
    <w:lvl w:ilvl="1" w:tplc="ED10113C">
      <w:start w:val="1"/>
      <w:numFmt w:val="bullet"/>
      <w:lvlText w:val="o"/>
      <w:lvlJc w:val="left"/>
      <w:pPr>
        <w:ind w:left="1440" w:hanging="360"/>
      </w:pPr>
      <w:rPr>
        <w:rFonts w:hint="default" w:ascii="Courier New" w:hAnsi="Courier New"/>
      </w:rPr>
    </w:lvl>
    <w:lvl w:ilvl="2" w:tplc="99889FC4">
      <w:start w:val="1"/>
      <w:numFmt w:val="bullet"/>
      <w:lvlText w:val=""/>
      <w:lvlJc w:val="left"/>
      <w:pPr>
        <w:ind w:left="2160" w:hanging="360"/>
      </w:pPr>
      <w:rPr>
        <w:rFonts w:hint="default" w:ascii="Wingdings" w:hAnsi="Wingdings"/>
      </w:rPr>
    </w:lvl>
    <w:lvl w:ilvl="3" w:tplc="A7505908">
      <w:start w:val="1"/>
      <w:numFmt w:val="bullet"/>
      <w:lvlText w:val=""/>
      <w:lvlJc w:val="left"/>
      <w:pPr>
        <w:ind w:left="2880" w:hanging="360"/>
      </w:pPr>
      <w:rPr>
        <w:rFonts w:hint="default" w:ascii="Symbol" w:hAnsi="Symbol"/>
      </w:rPr>
    </w:lvl>
    <w:lvl w:ilvl="4" w:tplc="D97C0AE4">
      <w:start w:val="1"/>
      <w:numFmt w:val="bullet"/>
      <w:lvlText w:val="o"/>
      <w:lvlJc w:val="left"/>
      <w:pPr>
        <w:ind w:left="3600" w:hanging="360"/>
      </w:pPr>
      <w:rPr>
        <w:rFonts w:hint="default" w:ascii="Courier New" w:hAnsi="Courier New"/>
      </w:rPr>
    </w:lvl>
    <w:lvl w:ilvl="5" w:tplc="0D5E505A">
      <w:start w:val="1"/>
      <w:numFmt w:val="bullet"/>
      <w:lvlText w:val=""/>
      <w:lvlJc w:val="left"/>
      <w:pPr>
        <w:ind w:left="4320" w:hanging="360"/>
      </w:pPr>
      <w:rPr>
        <w:rFonts w:hint="default" w:ascii="Wingdings" w:hAnsi="Wingdings"/>
      </w:rPr>
    </w:lvl>
    <w:lvl w:ilvl="6" w:tplc="0F06B7F2">
      <w:start w:val="1"/>
      <w:numFmt w:val="bullet"/>
      <w:lvlText w:val=""/>
      <w:lvlJc w:val="left"/>
      <w:pPr>
        <w:ind w:left="5040" w:hanging="360"/>
      </w:pPr>
      <w:rPr>
        <w:rFonts w:hint="default" w:ascii="Symbol" w:hAnsi="Symbol"/>
      </w:rPr>
    </w:lvl>
    <w:lvl w:ilvl="7" w:tplc="3AF6542A">
      <w:start w:val="1"/>
      <w:numFmt w:val="bullet"/>
      <w:lvlText w:val="o"/>
      <w:lvlJc w:val="left"/>
      <w:pPr>
        <w:ind w:left="5760" w:hanging="360"/>
      </w:pPr>
      <w:rPr>
        <w:rFonts w:hint="default" w:ascii="Courier New" w:hAnsi="Courier New"/>
      </w:rPr>
    </w:lvl>
    <w:lvl w:ilvl="8" w:tplc="636E1072">
      <w:start w:val="1"/>
      <w:numFmt w:val="bullet"/>
      <w:lvlText w:val=""/>
      <w:lvlJc w:val="left"/>
      <w:pPr>
        <w:ind w:left="6480" w:hanging="360"/>
      </w:pPr>
      <w:rPr>
        <w:rFonts w:hint="default" w:ascii="Wingdings" w:hAnsi="Wingdings"/>
      </w:rPr>
    </w:lvl>
  </w:abstractNum>
  <w:abstractNum w:abstractNumId="8" w15:restartNumberingAfterBreak="0">
    <w:nsid w:val="214930CF"/>
    <w:multiLevelType w:val="multilevel"/>
    <w:tmpl w:val="4C468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F18353"/>
    <w:multiLevelType w:val="hybridMultilevel"/>
    <w:tmpl w:val="97808D98"/>
    <w:lvl w:ilvl="0" w:tplc="9C6ECDA4">
      <w:start w:val="1"/>
      <w:numFmt w:val="bullet"/>
      <w:lvlText w:val=""/>
      <w:lvlJc w:val="left"/>
      <w:pPr>
        <w:ind w:left="720" w:hanging="360"/>
      </w:pPr>
      <w:rPr>
        <w:rFonts w:hint="default" w:ascii="Symbol" w:hAnsi="Symbol"/>
      </w:rPr>
    </w:lvl>
    <w:lvl w:ilvl="1" w:tplc="C68C9098">
      <w:start w:val="1"/>
      <w:numFmt w:val="bullet"/>
      <w:lvlText w:val="o"/>
      <w:lvlJc w:val="left"/>
      <w:pPr>
        <w:ind w:left="1440" w:hanging="360"/>
      </w:pPr>
      <w:rPr>
        <w:rFonts w:hint="default" w:ascii="Courier New" w:hAnsi="Courier New"/>
      </w:rPr>
    </w:lvl>
    <w:lvl w:ilvl="2" w:tplc="A2368F60">
      <w:start w:val="1"/>
      <w:numFmt w:val="bullet"/>
      <w:lvlText w:val=""/>
      <w:lvlJc w:val="left"/>
      <w:pPr>
        <w:ind w:left="2160" w:hanging="360"/>
      </w:pPr>
      <w:rPr>
        <w:rFonts w:hint="default" w:ascii="Wingdings" w:hAnsi="Wingdings"/>
      </w:rPr>
    </w:lvl>
    <w:lvl w:ilvl="3" w:tplc="FE5821C4">
      <w:start w:val="1"/>
      <w:numFmt w:val="bullet"/>
      <w:lvlText w:val=""/>
      <w:lvlJc w:val="left"/>
      <w:pPr>
        <w:ind w:left="2880" w:hanging="360"/>
      </w:pPr>
      <w:rPr>
        <w:rFonts w:hint="default" w:ascii="Symbol" w:hAnsi="Symbol"/>
      </w:rPr>
    </w:lvl>
    <w:lvl w:ilvl="4" w:tplc="CB700750">
      <w:start w:val="1"/>
      <w:numFmt w:val="bullet"/>
      <w:lvlText w:val="o"/>
      <w:lvlJc w:val="left"/>
      <w:pPr>
        <w:ind w:left="3600" w:hanging="360"/>
      </w:pPr>
      <w:rPr>
        <w:rFonts w:hint="default" w:ascii="Courier New" w:hAnsi="Courier New"/>
      </w:rPr>
    </w:lvl>
    <w:lvl w:ilvl="5" w:tplc="0B46D214">
      <w:start w:val="1"/>
      <w:numFmt w:val="bullet"/>
      <w:lvlText w:val=""/>
      <w:lvlJc w:val="left"/>
      <w:pPr>
        <w:ind w:left="4320" w:hanging="360"/>
      </w:pPr>
      <w:rPr>
        <w:rFonts w:hint="default" w:ascii="Wingdings" w:hAnsi="Wingdings"/>
      </w:rPr>
    </w:lvl>
    <w:lvl w:ilvl="6" w:tplc="E5580088">
      <w:start w:val="1"/>
      <w:numFmt w:val="bullet"/>
      <w:lvlText w:val=""/>
      <w:lvlJc w:val="left"/>
      <w:pPr>
        <w:ind w:left="5040" w:hanging="360"/>
      </w:pPr>
      <w:rPr>
        <w:rFonts w:hint="default" w:ascii="Symbol" w:hAnsi="Symbol"/>
      </w:rPr>
    </w:lvl>
    <w:lvl w:ilvl="7" w:tplc="C382C4B8">
      <w:start w:val="1"/>
      <w:numFmt w:val="bullet"/>
      <w:lvlText w:val="o"/>
      <w:lvlJc w:val="left"/>
      <w:pPr>
        <w:ind w:left="5760" w:hanging="360"/>
      </w:pPr>
      <w:rPr>
        <w:rFonts w:hint="default" w:ascii="Courier New" w:hAnsi="Courier New"/>
      </w:rPr>
    </w:lvl>
    <w:lvl w:ilvl="8" w:tplc="45B83702">
      <w:start w:val="1"/>
      <w:numFmt w:val="bullet"/>
      <w:lvlText w:val=""/>
      <w:lvlJc w:val="left"/>
      <w:pPr>
        <w:ind w:left="6480" w:hanging="360"/>
      </w:pPr>
      <w:rPr>
        <w:rFonts w:hint="default" w:ascii="Wingdings" w:hAnsi="Wingdings"/>
      </w:rPr>
    </w:lvl>
  </w:abstractNum>
  <w:abstractNum w:abstractNumId="10" w15:restartNumberingAfterBreak="0">
    <w:nsid w:val="2764AD6B"/>
    <w:multiLevelType w:val="hybridMultilevel"/>
    <w:tmpl w:val="A9524BAE"/>
    <w:lvl w:ilvl="0" w:tplc="B5B683E2">
      <w:start w:val="1"/>
      <w:numFmt w:val="bullet"/>
      <w:lvlText w:val=""/>
      <w:lvlJc w:val="left"/>
      <w:pPr>
        <w:ind w:left="720" w:hanging="360"/>
      </w:pPr>
      <w:rPr>
        <w:rFonts w:hint="default" w:ascii="Symbol" w:hAnsi="Symbol"/>
      </w:rPr>
    </w:lvl>
    <w:lvl w:ilvl="1" w:tplc="029E9EF0">
      <w:start w:val="1"/>
      <w:numFmt w:val="bullet"/>
      <w:lvlText w:val="o"/>
      <w:lvlJc w:val="left"/>
      <w:pPr>
        <w:ind w:left="1440" w:hanging="360"/>
      </w:pPr>
      <w:rPr>
        <w:rFonts w:hint="default" w:ascii="Courier New" w:hAnsi="Courier New"/>
      </w:rPr>
    </w:lvl>
    <w:lvl w:ilvl="2" w:tplc="E35E0E4C">
      <w:start w:val="1"/>
      <w:numFmt w:val="bullet"/>
      <w:lvlText w:val=""/>
      <w:lvlJc w:val="left"/>
      <w:pPr>
        <w:ind w:left="2160" w:hanging="360"/>
      </w:pPr>
      <w:rPr>
        <w:rFonts w:hint="default" w:ascii="Wingdings" w:hAnsi="Wingdings"/>
      </w:rPr>
    </w:lvl>
    <w:lvl w:ilvl="3" w:tplc="F42A9B42">
      <w:start w:val="1"/>
      <w:numFmt w:val="bullet"/>
      <w:lvlText w:val=""/>
      <w:lvlJc w:val="left"/>
      <w:pPr>
        <w:ind w:left="2880" w:hanging="360"/>
      </w:pPr>
      <w:rPr>
        <w:rFonts w:hint="default" w:ascii="Symbol" w:hAnsi="Symbol"/>
      </w:rPr>
    </w:lvl>
    <w:lvl w:ilvl="4" w:tplc="CC021334">
      <w:start w:val="1"/>
      <w:numFmt w:val="bullet"/>
      <w:lvlText w:val="o"/>
      <w:lvlJc w:val="left"/>
      <w:pPr>
        <w:ind w:left="3600" w:hanging="360"/>
      </w:pPr>
      <w:rPr>
        <w:rFonts w:hint="default" w:ascii="Courier New" w:hAnsi="Courier New"/>
      </w:rPr>
    </w:lvl>
    <w:lvl w:ilvl="5" w:tplc="321EFD3A">
      <w:start w:val="1"/>
      <w:numFmt w:val="bullet"/>
      <w:lvlText w:val=""/>
      <w:lvlJc w:val="left"/>
      <w:pPr>
        <w:ind w:left="4320" w:hanging="360"/>
      </w:pPr>
      <w:rPr>
        <w:rFonts w:hint="default" w:ascii="Wingdings" w:hAnsi="Wingdings"/>
      </w:rPr>
    </w:lvl>
    <w:lvl w:ilvl="6" w:tplc="51C42492">
      <w:start w:val="1"/>
      <w:numFmt w:val="bullet"/>
      <w:lvlText w:val=""/>
      <w:lvlJc w:val="left"/>
      <w:pPr>
        <w:ind w:left="5040" w:hanging="360"/>
      </w:pPr>
      <w:rPr>
        <w:rFonts w:hint="default" w:ascii="Symbol" w:hAnsi="Symbol"/>
      </w:rPr>
    </w:lvl>
    <w:lvl w:ilvl="7" w:tplc="6720D04C">
      <w:start w:val="1"/>
      <w:numFmt w:val="bullet"/>
      <w:lvlText w:val="o"/>
      <w:lvlJc w:val="left"/>
      <w:pPr>
        <w:ind w:left="5760" w:hanging="360"/>
      </w:pPr>
      <w:rPr>
        <w:rFonts w:hint="default" w:ascii="Courier New" w:hAnsi="Courier New"/>
      </w:rPr>
    </w:lvl>
    <w:lvl w:ilvl="8" w:tplc="7AB6196E">
      <w:start w:val="1"/>
      <w:numFmt w:val="bullet"/>
      <w:lvlText w:val=""/>
      <w:lvlJc w:val="left"/>
      <w:pPr>
        <w:ind w:left="6480" w:hanging="360"/>
      </w:pPr>
      <w:rPr>
        <w:rFonts w:hint="default" w:ascii="Wingdings" w:hAnsi="Wingdings"/>
      </w:rPr>
    </w:lvl>
  </w:abstractNum>
  <w:abstractNum w:abstractNumId="11" w15:restartNumberingAfterBreak="0">
    <w:nsid w:val="27744A8A"/>
    <w:multiLevelType w:val="multilevel"/>
    <w:tmpl w:val="C80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EE230D"/>
    <w:multiLevelType w:val="multilevel"/>
    <w:tmpl w:val="C4B8413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EC372D"/>
    <w:multiLevelType w:val="multilevel"/>
    <w:tmpl w:val="DC042DA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122FC9"/>
    <w:multiLevelType w:val="multilevel"/>
    <w:tmpl w:val="03320B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96151"/>
    <w:multiLevelType w:val="hybridMultilevel"/>
    <w:tmpl w:val="DF2C186C"/>
    <w:lvl w:ilvl="0" w:tplc="69A8DB36">
      <w:start w:val="1"/>
      <w:numFmt w:val="bullet"/>
      <w:lvlText w:val=""/>
      <w:lvlJc w:val="left"/>
      <w:pPr>
        <w:ind w:left="720" w:hanging="360"/>
      </w:pPr>
      <w:rPr>
        <w:rFonts w:hint="default" w:ascii="Symbol" w:hAnsi="Symbol"/>
      </w:rPr>
    </w:lvl>
    <w:lvl w:ilvl="1" w:tplc="3C48FA94">
      <w:start w:val="1"/>
      <w:numFmt w:val="bullet"/>
      <w:lvlText w:val="o"/>
      <w:lvlJc w:val="left"/>
      <w:pPr>
        <w:ind w:left="1440" w:hanging="360"/>
      </w:pPr>
      <w:rPr>
        <w:rFonts w:hint="default" w:ascii="Courier New" w:hAnsi="Courier New"/>
      </w:rPr>
    </w:lvl>
    <w:lvl w:ilvl="2" w:tplc="B8006EB2">
      <w:start w:val="1"/>
      <w:numFmt w:val="bullet"/>
      <w:lvlText w:val=""/>
      <w:lvlJc w:val="left"/>
      <w:pPr>
        <w:ind w:left="2160" w:hanging="360"/>
      </w:pPr>
      <w:rPr>
        <w:rFonts w:hint="default" w:ascii="Wingdings" w:hAnsi="Wingdings"/>
      </w:rPr>
    </w:lvl>
    <w:lvl w:ilvl="3" w:tplc="31D2D3DE">
      <w:start w:val="1"/>
      <w:numFmt w:val="bullet"/>
      <w:lvlText w:val=""/>
      <w:lvlJc w:val="left"/>
      <w:pPr>
        <w:ind w:left="2880" w:hanging="360"/>
      </w:pPr>
      <w:rPr>
        <w:rFonts w:hint="default" w:ascii="Symbol" w:hAnsi="Symbol"/>
      </w:rPr>
    </w:lvl>
    <w:lvl w:ilvl="4" w:tplc="8B605866">
      <w:start w:val="1"/>
      <w:numFmt w:val="bullet"/>
      <w:lvlText w:val="o"/>
      <w:lvlJc w:val="left"/>
      <w:pPr>
        <w:ind w:left="3600" w:hanging="360"/>
      </w:pPr>
      <w:rPr>
        <w:rFonts w:hint="default" w:ascii="Courier New" w:hAnsi="Courier New"/>
      </w:rPr>
    </w:lvl>
    <w:lvl w:ilvl="5" w:tplc="B6FA0DA6">
      <w:start w:val="1"/>
      <w:numFmt w:val="bullet"/>
      <w:lvlText w:val=""/>
      <w:lvlJc w:val="left"/>
      <w:pPr>
        <w:ind w:left="4320" w:hanging="360"/>
      </w:pPr>
      <w:rPr>
        <w:rFonts w:hint="default" w:ascii="Wingdings" w:hAnsi="Wingdings"/>
      </w:rPr>
    </w:lvl>
    <w:lvl w:ilvl="6" w:tplc="E8CC7524">
      <w:start w:val="1"/>
      <w:numFmt w:val="bullet"/>
      <w:lvlText w:val=""/>
      <w:lvlJc w:val="left"/>
      <w:pPr>
        <w:ind w:left="5040" w:hanging="360"/>
      </w:pPr>
      <w:rPr>
        <w:rFonts w:hint="default" w:ascii="Symbol" w:hAnsi="Symbol"/>
      </w:rPr>
    </w:lvl>
    <w:lvl w:ilvl="7" w:tplc="4134BC6C">
      <w:start w:val="1"/>
      <w:numFmt w:val="bullet"/>
      <w:lvlText w:val="o"/>
      <w:lvlJc w:val="left"/>
      <w:pPr>
        <w:ind w:left="5760" w:hanging="360"/>
      </w:pPr>
      <w:rPr>
        <w:rFonts w:hint="default" w:ascii="Courier New" w:hAnsi="Courier New"/>
      </w:rPr>
    </w:lvl>
    <w:lvl w:ilvl="8" w:tplc="32B6E58E">
      <w:start w:val="1"/>
      <w:numFmt w:val="bullet"/>
      <w:lvlText w:val=""/>
      <w:lvlJc w:val="left"/>
      <w:pPr>
        <w:ind w:left="6480" w:hanging="360"/>
      </w:pPr>
      <w:rPr>
        <w:rFonts w:hint="default" w:ascii="Wingdings" w:hAnsi="Wingdings"/>
      </w:rPr>
    </w:lvl>
  </w:abstractNum>
  <w:abstractNum w:abstractNumId="16" w15:restartNumberingAfterBreak="0">
    <w:nsid w:val="368C455B"/>
    <w:multiLevelType w:val="multilevel"/>
    <w:tmpl w:val="04405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977B4C"/>
    <w:multiLevelType w:val="multilevel"/>
    <w:tmpl w:val="D3DAE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35A9A8"/>
    <w:multiLevelType w:val="hybridMultilevel"/>
    <w:tmpl w:val="35F42CCC"/>
    <w:lvl w:ilvl="0" w:tplc="0728E300">
      <w:start w:val="1"/>
      <w:numFmt w:val="bullet"/>
      <w:lvlText w:val=""/>
      <w:lvlJc w:val="left"/>
      <w:pPr>
        <w:ind w:left="720" w:hanging="360"/>
      </w:pPr>
      <w:rPr>
        <w:rFonts w:hint="default" w:ascii="Symbol" w:hAnsi="Symbol"/>
      </w:rPr>
    </w:lvl>
    <w:lvl w:ilvl="1" w:tplc="046E519A">
      <w:start w:val="1"/>
      <w:numFmt w:val="bullet"/>
      <w:lvlText w:val="o"/>
      <w:lvlJc w:val="left"/>
      <w:pPr>
        <w:ind w:left="1440" w:hanging="360"/>
      </w:pPr>
      <w:rPr>
        <w:rFonts w:hint="default" w:ascii="Courier New" w:hAnsi="Courier New"/>
      </w:rPr>
    </w:lvl>
    <w:lvl w:ilvl="2" w:tplc="E3BEB6C4">
      <w:start w:val="1"/>
      <w:numFmt w:val="bullet"/>
      <w:lvlText w:val=""/>
      <w:lvlJc w:val="left"/>
      <w:pPr>
        <w:ind w:left="2160" w:hanging="360"/>
      </w:pPr>
      <w:rPr>
        <w:rFonts w:hint="default" w:ascii="Wingdings" w:hAnsi="Wingdings"/>
      </w:rPr>
    </w:lvl>
    <w:lvl w:ilvl="3" w:tplc="F8B4C22E">
      <w:start w:val="1"/>
      <w:numFmt w:val="bullet"/>
      <w:lvlText w:val=""/>
      <w:lvlJc w:val="left"/>
      <w:pPr>
        <w:ind w:left="2880" w:hanging="360"/>
      </w:pPr>
      <w:rPr>
        <w:rFonts w:hint="default" w:ascii="Symbol" w:hAnsi="Symbol"/>
      </w:rPr>
    </w:lvl>
    <w:lvl w:ilvl="4" w:tplc="0E86719E">
      <w:start w:val="1"/>
      <w:numFmt w:val="bullet"/>
      <w:lvlText w:val="o"/>
      <w:lvlJc w:val="left"/>
      <w:pPr>
        <w:ind w:left="3600" w:hanging="360"/>
      </w:pPr>
      <w:rPr>
        <w:rFonts w:hint="default" w:ascii="Courier New" w:hAnsi="Courier New"/>
      </w:rPr>
    </w:lvl>
    <w:lvl w:ilvl="5" w:tplc="13422288">
      <w:start w:val="1"/>
      <w:numFmt w:val="bullet"/>
      <w:lvlText w:val=""/>
      <w:lvlJc w:val="left"/>
      <w:pPr>
        <w:ind w:left="4320" w:hanging="360"/>
      </w:pPr>
      <w:rPr>
        <w:rFonts w:hint="default" w:ascii="Wingdings" w:hAnsi="Wingdings"/>
      </w:rPr>
    </w:lvl>
    <w:lvl w:ilvl="6" w:tplc="FD8EDA20">
      <w:start w:val="1"/>
      <w:numFmt w:val="bullet"/>
      <w:lvlText w:val=""/>
      <w:lvlJc w:val="left"/>
      <w:pPr>
        <w:ind w:left="5040" w:hanging="360"/>
      </w:pPr>
      <w:rPr>
        <w:rFonts w:hint="default" w:ascii="Symbol" w:hAnsi="Symbol"/>
      </w:rPr>
    </w:lvl>
    <w:lvl w:ilvl="7" w:tplc="A9302F66">
      <w:start w:val="1"/>
      <w:numFmt w:val="bullet"/>
      <w:lvlText w:val="o"/>
      <w:lvlJc w:val="left"/>
      <w:pPr>
        <w:ind w:left="5760" w:hanging="360"/>
      </w:pPr>
      <w:rPr>
        <w:rFonts w:hint="default" w:ascii="Courier New" w:hAnsi="Courier New"/>
      </w:rPr>
    </w:lvl>
    <w:lvl w:ilvl="8" w:tplc="CF7ED038">
      <w:start w:val="1"/>
      <w:numFmt w:val="bullet"/>
      <w:lvlText w:val=""/>
      <w:lvlJc w:val="left"/>
      <w:pPr>
        <w:ind w:left="6480" w:hanging="360"/>
      </w:pPr>
      <w:rPr>
        <w:rFonts w:hint="default" w:ascii="Wingdings" w:hAnsi="Wingdings"/>
      </w:rPr>
    </w:lvl>
  </w:abstractNum>
  <w:abstractNum w:abstractNumId="19" w15:restartNumberingAfterBreak="0">
    <w:nsid w:val="41A4ADE7"/>
    <w:multiLevelType w:val="hybridMultilevel"/>
    <w:tmpl w:val="DBD2B5AA"/>
    <w:lvl w:ilvl="0" w:tplc="D96488F4">
      <w:start w:val="1"/>
      <w:numFmt w:val="bullet"/>
      <w:lvlText w:val=""/>
      <w:lvlJc w:val="left"/>
      <w:pPr>
        <w:ind w:left="720" w:hanging="360"/>
      </w:pPr>
      <w:rPr>
        <w:rFonts w:hint="default" w:ascii="Symbol" w:hAnsi="Symbol"/>
      </w:rPr>
    </w:lvl>
    <w:lvl w:ilvl="1" w:tplc="85907BF2">
      <w:start w:val="1"/>
      <w:numFmt w:val="bullet"/>
      <w:lvlText w:val="o"/>
      <w:lvlJc w:val="left"/>
      <w:pPr>
        <w:ind w:left="1440" w:hanging="360"/>
      </w:pPr>
      <w:rPr>
        <w:rFonts w:hint="default" w:ascii="Courier New" w:hAnsi="Courier New"/>
      </w:rPr>
    </w:lvl>
    <w:lvl w:ilvl="2" w:tplc="98A80108">
      <w:start w:val="1"/>
      <w:numFmt w:val="bullet"/>
      <w:lvlText w:val=""/>
      <w:lvlJc w:val="left"/>
      <w:pPr>
        <w:ind w:left="2160" w:hanging="360"/>
      </w:pPr>
      <w:rPr>
        <w:rFonts w:hint="default" w:ascii="Wingdings" w:hAnsi="Wingdings"/>
      </w:rPr>
    </w:lvl>
    <w:lvl w:ilvl="3" w:tplc="F3D618EE">
      <w:start w:val="1"/>
      <w:numFmt w:val="bullet"/>
      <w:lvlText w:val=""/>
      <w:lvlJc w:val="left"/>
      <w:pPr>
        <w:ind w:left="2880" w:hanging="360"/>
      </w:pPr>
      <w:rPr>
        <w:rFonts w:hint="default" w:ascii="Symbol" w:hAnsi="Symbol"/>
      </w:rPr>
    </w:lvl>
    <w:lvl w:ilvl="4" w:tplc="B0F417F0">
      <w:start w:val="1"/>
      <w:numFmt w:val="bullet"/>
      <w:lvlText w:val="o"/>
      <w:lvlJc w:val="left"/>
      <w:pPr>
        <w:ind w:left="3600" w:hanging="360"/>
      </w:pPr>
      <w:rPr>
        <w:rFonts w:hint="default" w:ascii="Courier New" w:hAnsi="Courier New"/>
      </w:rPr>
    </w:lvl>
    <w:lvl w:ilvl="5" w:tplc="CAF2591C">
      <w:start w:val="1"/>
      <w:numFmt w:val="bullet"/>
      <w:lvlText w:val=""/>
      <w:lvlJc w:val="left"/>
      <w:pPr>
        <w:ind w:left="4320" w:hanging="360"/>
      </w:pPr>
      <w:rPr>
        <w:rFonts w:hint="default" w:ascii="Wingdings" w:hAnsi="Wingdings"/>
      </w:rPr>
    </w:lvl>
    <w:lvl w:ilvl="6" w:tplc="D8A27A14">
      <w:start w:val="1"/>
      <w:numFmt w:val="bullet"/>
      <w:lvlText w:val=""/>
      <w:lvlJc w:val="left"/>
      <w:pPr>
        <w:ind w:left="5040" w:hanging="360"/>
      </w:pPr>
      <w:rPr>
        <w:rFonts w:hint="default" w:ascii="Symbol" w:hAnsi="Symbol"/>
      </w:rPr>
    </w:lvl>
    <w:lvl w:ilvl="7" w:tplc="BBB832B0">
      <w:start w:val="1"/>
      <w:numFmt w:val="bullet"/>
      <w:lvlText w:val="o"/>
      <w:lvlJc w:val="left"/>
      <w:pPr>
        <w:ind w:left="5760" w:hanging="360"/>
      </w:pPr>
      <w:rPr>
        <w:rFonts w:hint="default" w:ascii="Courier New" w:hAnsi="Courier New"/>
      </w:rPr>
    </w:lvl>
    <w:lvl w:ilvl="8" w:tplc="CFEC14F0">
      <w:start w:val="1"/>
      <w:numFmt w:val="bullet"/>
      <w:lvlText w:val=""/>
      <w:lvlJc w:val="left"/>
      <w:pPr>
        <w:ind w:left="6480" w:hanging="360"/>
      </w:pPr>
      <w:rPr>
        <w:rFonts w:hint="default" w:ascii="Wingdings" w:hAnsi="Wingdings"/>
      </w:rPr>
    </w:lvl>
  </w:abstractNum>
  <w:abstractNum w:abstractNumId="20" w15:restartNumberingAfterBreak="0">
    <w:nsid w:val="486339D7"/>
    <w:multiLevelType w:val="multilevel"/>
    <w:tmpl w:val="5E0C8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6F1AD7"/>
    <w:multiLevelType w:val="multilevel"/>
    <w:tmpl w:val="B0F2C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F80C6B"/>
    <w:multiLevelType w:val="hybridMultilevel"/>
    <w:tmpl w:val="3A66E104"/>
    <w:lvl w:ilvl="0" w:tplc="1CAE883A">
      <w:start w:val="1"/>
      <w:numFmt w:val="bullet"/>
      <w:lvlText w:val=""/>
      <w:lvlJc w:val="left"/>
      <w:pPr>
        <w:ind w:left="720" w:hanging="360"/>
      </w:pPr>
      <w:rPr>
        <w:rFonts w:hint="default" w:ascii="Symbol" w:hAnsi="Symbol"/>
      </w:rPr>
    </w:lvl>
    <w:lvl w:ilvl="1" w:tplc="8118DA3C">
      <w:start w:val="1"/>
      <w:numFmt w:val="bullet"/>
      <w:lvlText w:val="o"/>
      <w:lvlJc w:val="left"/>
      <w:pPr>
        <w:ind w:left="1440" w:hanging="360"/>
      </w:pPr>
      <w:rPr>
        <w:rFonts w:hint="default" w:ascii="Courier New" w:hAnsi="Courier New"/>
      </w:rPr>
    </w:lvl>
    <w:lvl w:ilvl="2" w:tplc="F28EF292">
      <w:start w:val="1"/>
      <w:numFmt w:val="bullet"/>
      <w:lvlText w:val=""/>
      <w:lvlJc w:val="left"/>
      <w:pPr>
        <w:ind w:left="2160" w:hanging="360"/>
      </w:pPr>
      <w:rPr>
        <w:rFonts w:hint="default" w:ascii="Wingdings" w:hAnsi="Wingdings"/>
      </w:rPr>
    </w:lvl>
    <w:lvl w:ilvl="3" w:tplc="8AC2A402">
      <w:start w:val="1"/>
      <w:numFmt w:val="bullet"/>
      <w:lvlText w:val=""/>
      <w:lvlJc w:val="left"/>
      <w:pPr>
        <w:ind w:left="2880" w:hanging="360"/>
      </w:pPr>
      <w:rPr>
        <w:rFonts w:hint="default" w:ascii="Symbol" w:hAnsi="Symbol"/>
      </w:rPr>
    </w:lvl>
    <w:lvl w:ilvl="4" w:tplc="49BE7B28">
      <w:start w:val="1"/>
      <w:numFmt w:val="bullet"/>
      <w:lvlText w:val="o"/>
      <w:lvlJc w:val="left"/>
      <w:pPr>
        <w:ind w:left="3600" w:hanging="360"/>
      </w:pPr>
      <w:rPr>
        <w:rFonts w:hint="default" w:ascii="Courier New" w:hAnsi="Courier New"/>
      </w:rPr>
    </w:lvl>
    <w:lvl w:ilvl="5" w:tplc="10029532">
      <w:start w:val="1"/>
      <w:numFmt w:val="bullet"/>
      <w:lvlText w:val=""/>
      <w:lvlJc w:val="left"/>
      <w:pPr>
        <w:ind w:left="4320" w:hanging="360"/>
      </w:pPr>
      <w:rPr>
        <w:rFonts w:hint="default" w:ascii="Wingdings" w:hAnsi="Wingdings"/>
      </w:rPr>
    </w:lvl>
    <w:lvl w:ilvl="6" w:tplc="28FE2688">
      <w:start w:val="1"/>
      <w:numFmt w:val="bullet"/>
      <w:lvlText w:val=""/>
      <w:lvlJc w:val="left"/>
      <w:pPr>
        <w:ind w:left="5040" w:hanging="360"/>
      </w:pPr>
      <w:rPr>
        <w:rFonts w:hint="default" w:ascii="Symbol" w:hAnsi="Symbol"/>
      </w:rPr>
    </w:lvl>
    <w:lvl w:ilvl="7" w:tplc="8CDA116C">
      <w:start w:val="1"/>
      <w:numFmt w:val="bullet"/>
      <w:lvlText w:val="o"/>
      <w:lvlJc w:val="left"/>
      <w:pPr>
        <w:ind w:left="5760" w:hanging="360"/>
      </w:pPr>
      <w:rPr>
        <w:rFonts w:hint="default" w:ascii="Courier New" w:hAnsi="Courier New"/>
      </w:rPr>
    </w:lvl>
    <w:lvl w:ilvl="8" w:tplc="CA907F4C">
      <w:start w:val="1"/>
      <w:numFmt w:val="bullet"/>
      <w:lvlText w:val=""/>
      <w:lvlJc w:val="left"/>
      <w:pPr>
        <w:ind w:left="6480" w:hanging="360"/>
      </w:pPr>
      <w:rPr>
        <w:rFonts w:hint="default" w:ascii="Wingdings" w:hAnsi="Wingdings"/>
      </w:rPr>
    </w:lvl>
  </w:abstractNum>
  <w:abstractNum w:abstractNumId="23" w15:restartNumberingAfterBreak="0">
    <w:nsid w:val="54F4EFA0"/>
    <w:multiLevelType w:val="hybridMultilevel"/>
    <w:tmpl w:val="398051B2"/>
    <w:lvl w:ilvl="0" w:tplc="954AB336">
      <w:start w:val="1"/>
      <w:numFmt w:val="bullet"/>
      <w:lvlText w:val=""/>
      <w:lvlJc w:val="left"/>
      <w:pPr>
        <w:ind w:left="720" w:hanging="360"/>
      </w:pPr>
      <w:rPr>
        <w:rFonts w:hint="default" w:ascii="Symbol" w:hAnsi="Symbol"/>
      </w:rPr>
    </w:lvl>
    <w:lvl w:ilvl="1" w:tplc="CB7CE21C">
      <w:start w:val="1"/>
      <w:numFmt w:val="bullet"/>
      <w:lvlText w:val="o"/>
      <w:lvlJc w:val="left"/>
      <w:pPr>
        <w:ind w:left="1440" w:hanging="360"/>
      </w:pPr>
      <w:rPr>
        <w:rFonts w:hint="default" w:ascii="Courier New" w:hAnsi="Courier New"/>
      </w:rPr>
    </w:lvl>
    <w:lvl w:ilvl="2" w:tplc="C97C1F22">
      <w:start w:val="1"/>
      <w:numFmt w:val="bullet"/>
      <w:lvlText w:val=""/>
      <w:lvlJc w:val="left"/>
      <w:pPr>
        <w:ind w:left="2160" w:hanging="360"/>
      </w:pPr>
      <w:rPr>
        <w:rFonts w:hint="default" w:ascii="Wingdings" w:hAnsi="Wingdings"/>
      </w:rPr>
    </w:lvl>
    <w:lvl w:ilvl="3" w:tplc="DF36DAE0">
      <w:start w:val="1"/>
      <w:numFmt w:val="bullet"/>
      <w:lvlText w:val=""/>
      <w:lvlJc w:val="left"/>
      <w:pPr>
        <w:ind w:left="2880" w:hanging="360"/>
      </w:pPr>
      <w:rPr>
        <w:rFonts w:hint="default" w:ascii="Symbol" w:hAnsi="Symbol"/>
      </w:rPr>
    </w:lvl>
    <w:lvl w:ilvl="4" w:tplc="49EA09AC">
      <w:start w:val="1"/>
      <w:numFmt w:val="bullet"/>
      <w:lvlText w:val="o"/>
      <w:lvlJc w:val="left"/>
      <w:pPr>
        <w:ind w:left="3600" w:hanging="360"/>
      </w:pPr>
      <w:rPr>
        <w:rFonts w:hint="default" w:ascii="Courier New" w:hAnsi="Courier New"/>
      </w:rPr>
    </w:lvl>
    <w:lvl w:ilvl="5" w:tplc="5EC63712">
      <w:start w:val="1"/>
      <w:numFmt w:val="bullet"/>
      <w:lvlText w:val=""/>
      <w:lvlJc w:val="left"/>
      <w:pPr>
        <w:ind w:left="4320" w:hanging="360"/>
      </w:pPr>
      <w:rPr>
        <w:rFonts w:hint="default" w:ascii="Wingdings" w:hAnsi="Wingdings"/>
      </w:rPr>
    </w:lvl>
    <w:lvl w:ilvl="6" w:tplc="FF585776">
      <w:start w:val="1"/>
      <w:numFmt w:val="bullet"/>
      <w:lvlText w:val=""/>
      <w:lvlJc w:val="left"/>
      <w:pPr>
        <w:ind w:left="5040" w:hanging="360"/>
      </w:pPr>
      <w:rPr>
        <w:rFonts w:hint="default" w:ascii="Symbol" w:hAnsi="Symbol"/>
      </w:rPr>
    </w:lvl>
    <w:lvl w:ilvl="7" w:tplc="9A6E0DFE">
      <w:start w:val="1"/>
      <w:numFmt w:val="bullet"/>
      <w:lvlText w:val="o"/>
      <w:lvlJc w:val="left"/>
      <w:pPr>
        <w:ind w:left="5760" w:hanging="360"/>
      </w:pPr>
      <w:rPr>
        <w:rFonts w:hint="default" w:ascii="Courier New" w:hAnsi="Courier New"/>
      </w:rPr>
    </w:lvl>
    <w:lvl w:ilvl="8" w:tplc="3B8002C4">
      <w:start w:val="1"/>
      <w:numFmt w:val="bullet"/>
      <w:lvlText w:val=""/>
      <w:lvlJc w:val="left"/>
      <w:pPr>
        <w:ind w:left="6480" w:hanging="360"/>
      </w:pPr>
      <w:rPr>
        <w:rFonts w:hint="default" w:ascii="Wingdings" w:hAnsi="Wingdings"/>
      </w:rPr>
    </w:lvl>
  </w:abstractNum>
  <w:abstractNum w:abstractNumId="24" w15:restartNumberingAfterBreak="0">
    <w:nsid w:val="564854DB"/>
    <w:multiLevelType w:val="multilevel"/>
    <w:tmpl w:val="607E3D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7E41530"/>
    <w:multiLevelType w:val="multilevel"/>
    <w:tmpl w:val="1376F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A213A1"/>
    <w:multiLevelType w:val="multilevel"/>
    <w:tmpl w:val="5E08E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F214ED"/>
    <w:multiLevelType w:val="hybridMultilevel"/>
    <w:tmpl w:val="C3D685CE"/>
    <w:lvl w:ilvl="0" w:tplc="A2EA7EFE">
      <w:start w:val="1"/>
      <w:numFmt w:val="bullet"/>
      <w:lvlText w:val=""/>
      <w:lvlJc w:val="left"/>
      <w:pPr>
        <w:ind w:left="720" w:hanging="360"/>
      </w:pPr>
      <w:rPr>
        <w:rFonts w:hint="default" w:ascii="Symbol" w:hAnsi="Symbol"/>
      </w:rPr>
    </w:lvl>
    <w:lvl w:ilvl="1" w:tplc="6154597A">
      <w:start w:val="1"/>
      <w:numFmt w:val="bullet"/>
      <w:lvlText w:val="o"/>
      <w:lvlJc w:val="left"/>
      <w:pPr>
        <w:ind w:left="1440" w:hanging="360"/>
      </w:pPr>
      <w:rPr>
        <w:rFonts w:hint="default" w:ascii="Courier New" w:hAnsi="Courier New"/>
      </w:rPr>
    </w:lvl>
    <w:lvl w:ilvl="2" w:tplc="274AC2F0">
      <w:start w:val="1"/>
      <w:numFmt w:val="bullet"/>
      <w:lvlText w:val=""/>
      <w:lvlJc w:val="left"/>
      <w:pPr>
        <w:ind w:left="2160" w:hanging="360"/>
      </w:pPr>
      <w:rPr>
        <w:rFonts w:hint="default" w:ascii="Wingdings" w:hAnsi="Wingdings"/>
      </w:rPr>
    </w:lvl>
    <w:lvl w:ilvl="3" w:tplc="E9CCBD30">
      <w:start w:val="1"/>
      <w:numFmt w:val="bullet"/>
      <w:lvlText w:val=""/>
      <w:lvlJc w:val="left"/>
      <w:pPr>
        <w:ind w:left="2880" w:hanging="360"/>
      </w:pPr>
      <w:rPr>
        <w:rFonts w:hint="default" w:ascii="Symbol" w:hAnsi="Symbol"/>
      </w:rPr>
    </w:lvl>
    <w:lvl w:ilvl="4" w:tplc="9050B126">
      <w:start w:val="1"/>
      <w:numFmt w:val="bullet"/>
      <w:lvlText w:val="o"/>
      <w:lvlJc w:val="left"/>
      <w:pPr>
        <w:ind w:left="3600" w:hanging="360"/>
      </w:pPr>
      <w:rPr>
        <w:rFonts w:hint="default" w:ascii="Courier New" w:hAnsi="Courier New"/>
      </w:rPr>
    </w:lvl>
    <w:lvl w:ilvl="5" w:tplc="7BDC4AFA">
      <w:start w:val="1"/>
      <w:numFmt w:val="bullet"/>
      <w:lvlText w:val=""/>
      <w:lvlJc w:val="left"/>
      <w:pPr>
        <w:ind w:left="4320" w:hanging="360"/>
      </w:pPr>
      <w:rPr>
        <w:rFonts w:hint="default" w:ascii="Wingdings" w:hAnsi="Wingdings"/>
      </w:rPr>
    </w:lvl>
    <w:lvl w:ilvl="6" w:tplc="AD98541C">
      <w:start w:val="1"/>
      <w:numFmt w:val="bullet"/>
      <w:lvlText w:val=""/>
      <w:lvlJc w:val="left"/>
      <w:pPr>
        <w:ind w:left="5040" w:hanging="360"/>
      </w:pPr>
      <w:rPr>
        <w:rFonts w:hint="default" w:ascii="Symbol" w:hAnsi="Symbol"/>
      </w:rPr>
    </w:lvl>
    <w:lvl w:ilvl="7" w:tplc="3AF2C30E">
      <w:start w:val="1"/>
      <w:numFmt w:val="bullet"/>
      <w:lvlText w:val="o"/>
      <w:lvlJc w:val="left"/>
      <w:pPr>
        <w:ind w:left="5760" w:hanging="360"/>
      </w:pPr>
      <w:rPr>
        <w:rFonts w:hint="default" w:ascii="Courier New" w:hAnsi="Courier New"/>
      </w:rPr>
    </w:lvl>
    <w:lvl w:ilvl="8" w:tplc="67886C70">
      <w:start w:val="1"/>
      <w:numFmt w:val="bullet"/>
      <w:lvlText w:val=""/>
      <w:lvlJc w:val="left"/>
      <w:pPr>
        <w:ind w:left="6480" w:hanging="360"/>
      </w:pPr>
      <w:rPr>
        <w:rFonts w:hint="default" w:ascii="Wingdings" w:hAnsi="Wingdings"/>
      </w:rPr>
    </w:lvl>
  </w:abstractNum>
  <w:abstractNum w:abstractNumId="28" w15:restartNumberingAfterBreak="0">
    <w:nsid w:val="5F6322B7"/>
    <w:multiLevelType w:val="hybridMultilevel"/>
    <w:tmpl w:val="5EAE92D2"/>
    <w:lvl w:ilvl="0" w:tplc="0BFAB258">
      <w:start w:val="1"/>
      <w:numFmt w:val="bullet"/>
      <w:lvlText w:val=""/>
      <w:lvlJc w:val="left"/>
      <w:pPr>
        <w:ind w:left="720" w:hanging="360"/>
      </w:pPr>
      <w:rPr>
        <w:rFonts w:hint="default" w:ascii="Symbol" w:hAnsi="Symbol"/>
      </w:rPr>
    </w:lvl>
    <w:lvl w:ilvl="1" w:tplc="902421EE">
      <w:start w:val="1"/>
      <w:numFmt w:val="bullet"/>
      <w:lvlText w:val="o"/>
      <w:lvlJc w:val="left"/>
      <w:pPr>
        <w:ind w:left="1440" w:hanging="360"/>
      </w:pPr>
      <w:rPr>
        <w:rFonts w:hint="default" w:ascii="Courier New" w:hAnsi="Courier New"/>
      </w:rPr>
    </w:lvl>
    <w:lvl w:ilvl="2" w:tplc="0512DC12">
      <w:start w:val="1"/>
      <w:numFmt w:val="bullet"/>
      <w:lvlText w:val=""/>
      <w:lvlJc w:val="left"/>
      <w:pPr>
        <w:ind w:left="2160" w:hanging="360"/>
      </w:pPr>
      <w:rPr>
        <w:rFonts w:hint="default" w:ascii="Wingdings" w:hAnsi="Wingdings"/>
      </w:rPr>
    </w:lvl>
    <w:lvl w:ilvl="3" w:tplc="4FC478C4">
      <w:start w:val="1"/>
      <w:numFmt w:val="bullet"/>
      <w:lvlText w:val=""/>
      <w:lvlJc w:val="left"/>
      <w:pPr>
        <w:ind w:left="2880" w:hanging="360"/>
      </w:pPr>
      <w:rPr>
        <w:rFonts w:hint="default" w:ascii="Symbol" w:hAnsi="Symbol"/>
      </w:rPr>
    </w:lvl>
    <w:lvl w:ilvl="4" w:tplc="6AC2FB04">
      <w:start w:val="1"/>
      <w:numFmt w:val="bullet"/>
      <w:lvlText w:val="o"/>
      <w:lvlJc w:val="left"/>
      <w:pPr>
        <w:ind w:left="3600" w:hanging="360"/>
      </w:pPr>
      <w:rPr>
        <w:rFonts w:hint="default" w:ascii="Courier New" w:hAnsi="Courier New"/>
      </w:rPr>
    </w:lvl>
    <w:lvl w:ilvl="5" w:tplc="5C1294F0">
      <w:start w:val="1"/>
      <w:numFmt w:val="bullet"/>
      <w:lvlText w:val=""/>
      <w:lvlJc w:val="left"/>
      <w:pPr>
        <w:ind w:left="4320" w:hanging="360"/>
      </w:pPr>
      <w:rPr>
        <w:rFonts w:hint="default" w:ascii="Wingdings" w:hAnsi="Wingdings"/>
      </w:rPr>
    </w:lvl>
    <w:lvl w:ilvl="6" w:tplc="47C8449C">
      <w:start w:val="1"/>
      <w:numFmt w:val="bullet"/>
      <w:lvlText w:val=""/>
      <w:lvlJc w:val="left"/>
      <w:pPr>
        <w:ind w:left="5040" w:hanging="360"/>
      </w:pPr>
      <w:rPr>
        <w:rFonts w:hint="default" w:ascii="Symbol" w:hAnsi="Symbol"/>
      </w:rPr>
    </w:lvl>
    <w:lvl w:ilvl="7" w:tplc="628AE344">
      <w:start w:val="1"/>
      <w:numFmt w:val="bullet"/>
      <w:lvlText w:val="o"/>
      <w:lvlJc w:val="left"/>
      <w:pPr>
        <w:ind w:left="5760" w:hanging="360"/>
      </w:pPr>
      <w:rPr>
        <w:rFonts w:hint="default" w:ascii="Courier New" w:hAnsi="Courier New"/>
      </w:rPr>
    </w:lvl>
    <w:lvl w:ilvl="8" w:tplc="4FE6BE9C">
      <w:start w:val="1"/>
      <w:numFmt w:val="bullet"/>
      <w:lvlText w:val=""/>
      <w:lvlJc w:val="left"/>
      <w:pPr>
        <w:ind w:left="6480" w:hanging="360"/>
      </w:pPr>
      <w:rPr>
        <w:rFonts w:hint="default" w:ascii="Wingdings" w:hAnsi="Wingdings"/>
      </w:rPr>
    </w:lvl>
  </w:abstractNum>
  <w:abstractNum w:abstractNumId="29" w15:restartNumberingAfterBreak="0">
    <w:nsid w:val="62C57125"/>
    <w:multiLevelType w:val="multilevel"/>
    <w:tmpl w:val="D026E7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DC14E9"/>
    <w:multiLevelType w:val="multilevel"/>
    <w:tmpl w:val="DCA08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4B55DD"/>
    <w:multiLevelType w:val="multilevel"/>
    <w:tmpl w:val="9BE08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5F651D"/>
    <w:multiLevelType w:val="multilevel"/>
    <w:tmpl w:val="CE60EF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461CED"/>
    <w:multiLevelType w:val="multilevel"/>
    <w:tmpl w:val="DFBCF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48D1D7"/>
    <w:multiLevelType w:val="hybridMultilevel"/>
    <w:tmpl w:val="44C6D770"/>
    <w:lvl w:ilvl="0" w:tplc="849A7200">
      <w:start w:val="1"/>
      <w:numFmt w:val="bullet"/>
      <w:lvlText w:val=""/>
      <w:lvlJc w:val="left"/>
      <w:pPr>
        <w:ind w:left="720" w:hanging="360"/>
      </w:pPr>
      <w:rPr>
        <w:rFonts w:hint="default" w:ascii="Symbol" w:hAnsi="Symbol"/>
      </w:rPr>
    </w:lvl>
    <w:lvl w:ilvl="1" w:tplc="DA7C7E12">
      <w:start w:val="1"/>
      <w:numFmt w:val="bullet"/>
      <w:lvlText w:val="o"/>
      <w:lvlJc w:val="left"/>
      <w:pPr>
        <w:ind w:left="1440" w:hanging="360"/>
      </w:pPr>
      <w:rPr>
        <w:rFonts w:hint="default" w:ascii="Courier New" w:hAnsi="Courier New"/>
      </w:rPr>
    </w:lvl>
    <w:lvl w:ilvl="2" w:tplc="0C9862E6">
      <w:start w:val="1"/>
      <w:numFmt w:val="bullet"/>
      <w:lvlText w:val=""/>
      <w:lvlJc w:val="left"/>
      <w:pPr>
        <w:ind w:left="2160" w:hanging="360"/>
      </w:pPr>
      <w:rPr>
        <w:rFonts w:hint="default" w:ascii="Wingdings" w:hAnsi="Wingdings"/>
      </w:rPr>
    </w:lvl>
    <w:lvl w:ilvl="3" w:tplc="9A54FC94">
      <w:start w:val="1"/>
      <w:numFmt w:val="bullet"/>
      <w:lvlText w:val=""/>
      <w:lvlJc w:val="left"/>
      <w:pPr>
        <w:ind w:left="2880" w:hanging="360"/>
      </w:pPr>
      <w:rPr>
        <w:rFonts w:hint="default" w:ascii="Symbol" w:hAnsi="Symbol"/>
      </w:rPr>
    </w:lvl>
    <w:lvl w:ilvl="4" w:tplc="8842DD6E">
      <w:start w:val="1"/>
      <w:numFmt w:val="bullet"/>
      <w:lvlText w:val="o"/>
      <w:lvlJc w:val="left"/>
      <w:pPr>
        <w:ind w:left="3600" w:hanging="360"/>
      </w:pPr>
      <w:rPr>
        <w:rFonts w:hint="default" w:ascii="Courier New" w:hAnsi="Courier New"/>
      </w:rPr>
    </w:lvl>
    <w:lvl w:ilvl="5" w:tplc="5E4AB1B0">
      <w:start w:val="1"/>
      <w:numFmt w:val="bullet"/>
      <w:lvlText w:val=""/>
      <w:lvlJc w:val="left"/>
      <w:pPr>
        <w:ind w:left="4320" w:hanging="360"/>
      </w:pPr>
      <w:rPr>
        <w:rFonts w:hint="default" w:ascii="Wingdings" w:hAnsi="Wingdings"/>
      </w:rPr>
    </w:lvl>
    <w:lvl w:ilvl="6" w:tplc="531A692C">
      <w:start w:val="1"/>
      <w:numFmt w:val="bullet"/>
      <w:lvlText w:val=""/>
      <w:lvlJc w:val="left"/>
      <w:pPr>
        <w:ind w:left="5040" w:hanging="360"/>
      </w:pPr>
      <w:rPr>
        <w:rFonts w:hint="default" w:ascii="Symbol" w:hAnsi="Symbol"/>
      </w:rPr>
    </w:lvl>
    <w:lvl w:ilvl="7" w:tplc="3B5CA1A0">
      <w:start w:val="1"/>
      <w:numFmt w:val="bullet"/>
      <w:lvlText w:val="o"/>
      <w:lvlJc w:val="left"/>
      <w:pPr>
        <w:ind w:left="5760" w:hanging="360"/>
      </w:pPr>
      <w:rPr>
        <w:rFonts w:hint="default" w:ascii="Courier New" w:hAnsi="Courier New"/>
      </w:rPr>
    </w:lvl>
    <w:lvl w:ilvl="8" w:tplc="F2B21E72">
      <w:start w:val="1"/>
      <w:numFmt w:val="bullet"/>
      <w:lvlText w:val=""/>
      <w:lvlJc w:val="left"/>
      <w:pPr>
        <w:ind w:left="6480" w:hanging="360"/>
      </w:pPr>
      <w:rPr>
        <w:rFonts w:hint="default" w:ascii="Wingdings" w:hAnsi="Wingdings"/>
      </w:rPr>
    </w:lvl>
  </w:abstractNum>
  <w:abstractNum w:abstractNumId="35" w15:restartNumberingAfterBreak="0">
    <w:nsid w:val="7CA03F02"/>
    <w:multiLevelType w:val="hybridMultilevel"/>
    <w:tmpl w:val="775A16B4"/>
    <w:lvl w:ilvl="0" w:tplc="3686F9E6">
      <w:start w:val="1"/>
      <w:numFmt w:val="bullet"/>
      <w:lvlText w:val=""/>
      <w:lvlJc w:val="left"/>
      <w:pPr>
        <w:ind w:left="720" w:hanging="360"/>
      </w:pPr>
      <w:rPr>
        <w:rFonts w:hint="default" w:ascii="Symbol" w:hAnsi="Symbol"/>
      </w:rPr>
    </w:lvl>
    <w:lvl w:ilvl="1" w:tplc="80CC7F02">
      <w:start w:val="1"/>
      <w:numFmt w:val="bullet"/>
      <w:lvlText w:val="o"/>
      <w:lvlJc w:val="left"/>
      <w:pPr>
        <w:ind w:left="1440" w:hanging="360"/>
      </w:pPr>
      <w:rPr>
        <w:rFonts w:hint="default" w:ascii="Courier New" w:hAnsi="Courier New"/>
      </w:rPr>
    </w:lvl>
    <w:lvl w:ilvl="2" w:tplc="FD0AECF6">
      <w:start w:val="1"/>
      <w:numFmt w:val="bullet"/>
      <w:lvlText w:val=""/>
      <w:lvlJc w:val="left"/>
      <w:pPr>
        <w:ind w:left="2160" w:hanging="360"/>
      </w:pPr>
      <w:rPr>
        <w:rFonts w:hint="default" w:ascii="Wingdings" w:hAnsi="Wingdings"/>
      </w:rPr>
    </w:lvl>
    <w:lvl w:ilvl="3" w:tplc="514C3104">
      <w:start w:val="1"/>
      <w:numFmt w:val="bullet"/>
      <w:lvlText w:val=""/>
      <w:lvlJc w:val="left"/>
      <w:pPr>
        <w:ind w:left="2880" w:hanging="360"/>
      </w:pPr>
      <w:rPr>
        <w:rFonts w:hint="default" w:ascii="Symbol" w:hAnsi="Symbol"/>
      </w:rPr>
    </w:lvl>
    <w:lvl w:ilvl="4" w:tplc="DB8E6748">
      <w:start w:val="1"/>
      <w:numFmt w:val="bullet"/>
      <w:lvlText w:val="o"/>
      <w:lvlJc w:val="left"/>
      <w:pPr>
        <w:ind w:left="3600" w:hanging="360"/>
      </w:pPr>
      <w:rPr>
        <w:rFonts w:hint="default" w:ascii="Courier New" w:hAnsi="Courier New"/>
      </w:rPr>
    </w:lvl>
    <w:lvl w:ilvl="5" w:tplc="B9C8C032">
      <w:start w:val="1"/>
      <w:numFmt w:val="bullet"/>
      <w:lvlText w:val=""/>
      <w:lvlJc w:val="left"/>
      <w:pPr>
        <w:ind w:left="4320" w:hanging="360"/>
      </w:pPr>
      <w:rPr>
        <w:rFonts w:hint="default" w:ascii="Wingdings" w:hAnsi="Wingdings"/>
      </w:rPr>
    </w:lvl>
    <w:lvl w:ilvl="6" w:tplc="C5280DDE">
      <w:start w:val="1"/>
      <w:numFmt w:val="bullet"/>
      <w:lvlText w:val=""/>
      <w:lvlJc w:val="left"/>
      <w:pPr>
        <w:ind w:left="5040" w:hanging="360"/>
      </w:pPr>
      <w:rPr>
        <w:rFonts w:hint="default" w:ascii="Symbol" w:hAnsi="Symbol"/>
      </w:rPr>
    </w:lvl>
    <w:lvl w:ilvl="7" w:tplc="496ABFF4">
      <w:start w:val="1"/>
      <w:numFmt w:val="bullet"/>
      <w:lvlText w:val="o"/>
      <w:lvlJc w:val="left"/>
      <w:pPr>
        <w:ind w:left="5760" w:hanging="360"/>
      </w:pPr>
      <w:rPr>
        <w:rFonts w:hint="default" w:ascii="Courier New" w:hAnsi="Courier New"/>
      </w:rPr>
    </w:lvl>
    <w:lvl w:ilvl="8" w:tplc="A8B81674">
      <w:start w:val="1"/>
      <w:numFmt w:val="bullet"/>
      <w:lvlText w:val=""/>
      <w:lvlJc w:val="left"/>
      <w:pPr>
        <w:ind w:left="6480" w:hanging="360"/>
      </w:pPr>
      <w:rPr>
        <w:rFonts w:hint="default" w:ascii="Wingdings" w:hAnsi="Wingdings"/>
      </w:rPr>
    </w:lvl>
  </w:abstractNum>
  <w:abstractNum w:abstractNumId="36" w15:restartNumberingAfterBreak="0">
    <w:nsid w:val="7D8E0BE9"/>
    <w:multiLevelType w:val="hybridMultilevel"/>
    <w:tmpl w:val="DB46C1CC"/>
    <w:lvl w:ilvl="0" w:tplc="3D9E525C">
      <w:start w:val="1"/>
      <w:numFmt w:val="bullet"/>
      <w:lvlText w:val=""/>
      <w:lvlJc w:val="left"/>
      <w:pPr>
        <w:ind w:left="720" w:hanging="360"/>
      </w:pPr>
      <w:rPr>
        <w:rFonts w:hint="default" w:ascii="Symbol" w:hAnsi="Symbol"/>
      </w:rPr>
    </w:lvl>
    <w:lvl w:ilvl="1" w:tplc="10BC81DA">
      <w:start w:val="1"/>
      <w:numFmt w:val="bullet"/>
      <w:lvlText w:val="o"/>
      <w:lvlJc w:val="left"/>
      <w:pPr>
        <w:ind w:left="1440" w:hanging="360"/>
      </w:pPr>
      <w:rPr>
        <w:rFonts w:hint="default" w:ascii="Courier New" w:hAnsi="Courier New"/>
      </w:rPr>
    </w:lvl>
    <w:lvl w:ilvl="2" w:tplc="2806C9A4">
      <w:start w:val="1"/>
      <w:numFmt w:val="bullet"/>
      <w:lvlText w:val=""/>
      <w:lvlJc w:val="left"/>
      <w:pPr>
        <w:ind w:left="2160" w:hanging="360"/>
      </w:pPr>
      <w:rPr>
        <w:rFonts w:hint="default" w:ascii="Wingdings" w:hAnsi="Wingdings"/>
      </w:rPr>
    </w:lvl>
    <w:lvl w:ilvl="3" w:tplc="4B8EE0AC">
      <w:start w:val="1"/>
      <w:numFmt w:val="bullet"/>
      <w:lvlText w:val=""/>
      <w:lvlJc w:val="left"/>
      <w:pPr>
        <w:ind w:left="2880" w:hanging="360"/>
      </w:pPr>
      <w:rPr>
        <w:rFonts w:hint="default" w:ascii="Symbol" w:hAnsi="Symbol"/>
      </w:rPr>
    </w:lvl>
    <w:lvl w:ilvl="4" w:tplc="A8DA3CBE">
      <w:start w:val="1"/>
      <w:numFmt w:val="bullet"/>
      <w:lvlText w:val="o"/>
      <w:lvlJc w:val="left"/>
      <w:pPr>
        <w:ind w:left="3600" w:hanging="360"/>
      </w:pPr>
      <w:rPr>
        <w:rFonts w:hint="default" w:ascii="Courier New" w:hAnsi="Courier New"/>
      </w:rPr>
    </w:lvl>
    <w:lvl w:ilvl="5" w:tplc="BA004244">
      <w:start w:val="1"/>
      <w:numFmt w:val="bullet"/>
      <w:lvlText w:val=""/>
      <w:lvlJc w:val="left"/>
      <w:pPr>
        <w:ind w:left="4320" w:hanging="360"/>
      </w:pPr>
      <w:rPr>
        <w:rFonts w:hint="default" w:ascii="Wingdings" w:hAnsi="Wingdings"/>
      </w:rPr>
    </w:lvl>
    <w:lvl w:ilvl="6" w:tplc="81BED78A">
      <w:start w:val="1"/>
      <w:numFmt w:val="bullet"/>
      <w:lvlText w:val=""/>
      <w:lvlJc w:val="left"/>
      <w:pPr>
        <w:ind w:left="5040" w:hanging="360"/>
      </w:pPr>
      <w:rPr>
        <w:rFonts w:hint="default" w:ascii="Symbol" w:hAnsi="Symbol"/>
      </w:rPr>
    </w:lvl>
    <w:lvl w:ilvl="7" w:tplc="5EC0561E">
      <w:start w:val="1"/>
      <w:numFmt w:val="bullet"/>
      <w:lvlText w:val="o"/>
      <w:lvlJc w:val="left"/>
      <w:pPr>
        <w:ind w:left="5760" w:hanging="360"/>
      </w:pPr>
      <w:rPr>
        <w:rFonts w:hint="default" w:ascii="Courier New" w:hAnsi="Courier New"/>
      </w:rPr>
    </w:lvl>
    <w:lvl w:ilvl="8" w:tplc="5638FCAA">
      <w:start w:val="1"/>
      <w:numFmt w:val="bullet"/>
      <w:lvlText w:val=""/>
      <w:lvlJc w:val="left"/>
      <w:pPr>
        <w:ind w:left="6480" w:hanging="360"/>
      </w:pPr>
      <w:rPr>
        <w:rFonts w:hint="default" w:ascii="Wingdings" w:hAnsi="Wingdings"/>
      </w:rPr>
    </w:lvl>
  </w:abstractNum>
  <w:abstractNum w:abstractNumId="37" w15:restartNumberingAfterBreak="0">
    <w:nsid w:val="7DC58462"/>
    <w:multiLevelType w:val="hybridMultilevel"/>
    <w:tmpl w:val="744AC90E"/>
    <w:lvl w:ilvl="0" w:tplc="97DC817C">
      <w:start w:val="1"/>
      <w:numFmt w:val="bullet"/>
      <w:lvlText w:val=""/>
      <w:lvlJc w:val="left"/>
      <w:pPr>
        <w:ind w:left="720" w:hanging="360"/>
      </w:pPr>
      <w:rPr>
        <w:rFonts w:hint="default" w:ascii="Symbol" w:hAnsi="Symbol"/>
      </w:rPr>
    </w:lvl>
    <w:lvl w:ilvl="1" w:tplc="FB1E30B0">
      <w:start w:val="1"/>
      <w:numFmt w:val="bullet"/>
      <w:lvlText w:val="o"/>
      <w:lvlJc w:val="left"/>
      <w:pPr>
        <w:ind w:left="1440" w:hanging="360"/>
      </w:pPr>
      <w:rPr>
        <w:rFonts w:hint="default" w:ascii="Courier New" w:hAnsi="Courier New"/>
      </w:rPr>
    </w:lvl>
    <w:lvl w:ilvl="2" w:tplc="1E645756">
      <w:start w:val="1"/>
      <w:numFmt w:val="bullet"/>
      <w:lvlText w:val=""/>
      <w:lvlJc w:val="left"/>
      <w:pPr>
        <w:ind w:left="2160" w:hanging="360"/>
      </w:pPr>
      <w:rPr>
        <w:rFonts w:hint="default" w:ascii="Wingdings" w:hAnsi="Wingdings"/>
      </w:rPr>
    </w:lvl>
    <w:lvl w:ilvl="3" w:tplc="DC424940">
      <w:start w:val="1"/>
      <w:numFmt w:val="bullet"/>
      <w:lvlText w:val=""/>
      <w:lvlJc w:val="left"/>
      <w:pPr>
        <w:ind w:left="2880" w:hanging="360"/>
      </w:pPr>
      <w:rPr>
        <w:rFonts w:hint="default" w:ascii="Symbol" w:hAnsi="Symbol"/>
      </w:rPr>
    </w:lvl>
    <w:lvl w:ilvl="4" w:tplc="9E6C382E">
      <w:start w:val="1"/>
      <w:numFmt w:val="bullet"/>
      <w:lvlText w:val="o"/>
      <w:lvlJc w:val="left"/>
      <w:pPr>
        <w:ind w:left="3600" w:hanging="360"/>
      </w:pPr>
      <w:rPr>
        <w:rFonts w:hint="default" w:ascii="Courier New" w:hAnsi="Courier New"/>
      </w:rPr>
    </w:lvl>
    <w:lvl w:ilvl="5" w:tplc="B7B2A09E">
      <w:start w:val="1"/>
      <w:numFmt w:val="bullet"/>
      <w:lvlText w:val=""/>
      <w:lvlJc w:val="left"/>
      <w:pPr>
        <w:ind w:left="4320" w:hanging="360"/>
      </w:pPr>
      <w:rPr>
        <w:rFonts w:hint="default" w:ascii="Wingdings" w:hAnsi="Wingdings"/>
      </w:rPr>
    </w:lvl>
    <w:lvl w:ilvl="6" w:tplc="773478D6">
      <w:start w:val="1"/>
      <w:numFmt w:val="bullet"/>
      <w:lvlText w:val=""/>
      <w:lvlJc w:val="left"/>
      <w:pPr>
        <w:ind w:left="5040" w:hanging="360"/>
      </w:pPr>
      <w:rPr>
        <w:rFonts w:hint="default" w:ascii="Symbol" w:hAnsi="Symbol"/>
      </w:rPr>
    </w:lvl>
    <w:lvl w:ilvl="7" w:tplc="06788B38">
      <w:start w:val="1"/>
      <w:numFmt w:val="bullet"/>
      <w:lvlText w:val="o"/>
      <w:lvlJc w:val="left"/>
      <w:pPr>
        <w:ind w:left="5760" w:hanging="360"/>
      </w:pPr>
      <w:rPr>
        <w:rFonts w:hint="default" w:ascii="Courier New" w:hAnsi="Courier New"/>
      </w:rPr>
    </w:lvl>
    <w:lvl w:ilvl="8" w:tplc="7E286A0C">
      <w:start w:val="1"/>
      <w:numFmt w:val="bullet"/>
      <w:lvlText w:val=""/>
      <w:lvlJc w:val="left"/>
      <w:pPr>
        <w:ind w:left="6480" w:hanging="360"/>
      </w:pPr>
      <w:rPr>
        <w:rFonts w:hint="default" w:ascii="Wingdings" w:hAnsi="Wingdings"/>
      </w:rPr>
    </w:lvl>
  </w:abstractNum>
  <w:num w:numId="1" w16cid:durableId="1167935990">
    <w:abstractNumId w:val="17"/>
  </w:num>
  <w:num w:numId="2" w16cid:durableId="1181117742">
    <w:abstractNumId w:val="30"/>
  </w:num>
  <w:num w:numId="3" w16cid:durableId="1249272127">
    <w:abstractNumId w:val="5"/>
  </w:num>
  <w:num w:numId="4" w16cid:durableId="1279727228">
    <w:abstractNumId w:val="28"/>
  </w:num>
  <w:num w:numId="5" w16cid:durableId="1335642050">
    <w:abstractNumId w:val="10"/>
  </w:num>
  <w:num w:numId="6" w16cid:durableId="139077543">
    <w:abstractNumId w:val="36"/>
  </w:num>
  <w:num w:numId="7" w16cid:durableId="1406876241">
    <w:abstractNumId w:val="11"/>
  </w:num>
  <w:num w:numId="8" w16cid:durableId="1432819882">
    <w:abstractNumId w:val="6"/>
  </w:num>
  <w:num w:numId="9" w16cid:durableId="1582568478">
    <w:abstractNumId w:val="15"/>
  </w:num>
  <w:num w:numId="10" w16cid:durableId="1669282025">
    <w:abstractNumId w:val="33"/>
  </w:num>
  <w:num w:numId="11" w16cid:durableId="1672948264">
    <w:abstractNumId w:val="7"/>
  </w:num>
  <w:num w:numId="12" w16cid:durableId="1708797022">
    <w:abstractNumId w:val="0"/>
  </w:num>
  <w:num w:numId="13" w16cid:durableId="1724716645">
    <w:abstractNumId w:val="23"/>
  </w:num>
  <w:num w:numId="14" w16cid:durableId="1740977146">
    <w:abstractNumId w:val="32"/>
  </w:num>
  <w:num w:numId="15" w16cid:durableId="1757358549">
    <w:abstractNumId w:val="22"/>
  </w:num>
  <w:num w:numId="16" w16cid:durableId="1808626471">
    <w:abstractNumId w:val="25"/>
  </w:num>
  <w:num w:numId="17" w16cid:durableId="1822580718">
    <w:abstractNumId w:val="18"/>
  </w:num>
  <w:num w:numId="18" w16cid:durableId="1891502393">
    <w:abstractNumId w:val="8"/>
  </w:num>
  <w:num w:numId="19" w16cid:durableId="195895859">
    <w:abstractNumId w:val="29"/>
  </w:num>
  <w:num w:numId="20" w16cid:durableId="1993174216">
    <w:abstractNumId w:val="20"/>
  </w:num>
  <w:num w:numId="21" w16cid:durableId="2037659693">
    <w:abstractNumId w:val="1"/>
  </w:num>
  <w:num w:numId="22" w16cid:durableId="2038196840">
    <w:abstractNumId w:val="35"/>
  </w:num>
  <w:num w:numId="23" w16cid:durableId="2043631050">
    <w:abstractNumId w:val="3"/>
  </w:num>
  <w:num w:numId="24" w16cid:durableId="2068020296">
    <w:abstractNumId w:val="13"/>
  </w:num>
  <w:num w:numId="25" w16cid:durableId="2068843131">
    <w:abstractNumId w:val="12"/>
  </w:num>
  <w:num w:numId="26" w16cid:durableId="2091661009">
    <w:abstractNumId w:val="19"/>
  </w:num>
  <w:num w:numId="27" w16cid:durableId="2132433023">
    <w:abstractNumId w:val="26"/>
  </w:num>
  <w:num w:numId="28" w16cid:durableId="410853465">
    <w:abstractNumId w:val="14"/>
  </w:num>
  <w:num w:numId="29" w16cid:durableId="453255483">
    <w:abstractNumId w:val="2"/>
  </w:num>
  <w:num w:numId="30" w16cid:durableId="498235412">
    <w:abstractNumId w:val="34"/>
  </w:num>
  <w:num w:numId="31" w16cid:durableId="550919040">
    <w:abstractNumId w:val="4"/>
  </w:num>
  <w:num w:numId="32" w16cid:durableId="643506682">
    <w:abstractNumId w:val="9"/>
  </w:num>
  <w:num w:numId="33" w16cid:durableId="659430728">
    <w:abstractNumId w:val="24"/>
  </w:num>
  <w:num w:numId="34" w16cid:durableId="700715339">
    <w:abstractNumId w:val="27"/>
  </w:num>
  <w:num w:numId="35" w16cid:durableId="797146290">
    <w:abstractNumId w:val="31"/>
  </w:num>
  <w:num w:numId="36" w16cid:durableId="858396971">
    <w:abstractNumId w:val="37"/>
  </w:num>
  <w:num w:numId="37" w16cid:durableId="985280697">
    <w:abstractNumId w:val="16"/>
  </w:num>
  <w:num w:numId="38" w16cid:durableId="9867392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94D"/>
    <w:rsid w:val="0001554E"/>
    <w:rsid w:val="0002494D"/>
    <w:rsid w:val="00042CAB"/>
    <w:rsid w:val="000448D7"/>
    <w:rsid w:val="00063D1C"/>
    <w:rsid w:val="00065437"/>
    <w:rsid w:val="000C758A"/>
    <w:rsid w:val="000C7DD3"/>
    <w:rsid w:val="000F57E0"/>
    <w:rsid w:val="00130A20"/>
    <w:rsid w:val="0013467D"/>
    <w:rsid w:val="00192839"/>
    <w:rsid w:val="00193120"/>
    <w:rsid w:val="001D62F8"/>
    <w:rsid w:val="00203BD7"/>
    <w:rsid w:val="00280E1A"/>
    <w:rsid w:val="00291567"/>
    <w:rsid w:val="003154A6"/>
    <w:rsid w:val="00350EC9"/>
    <w:rsid w:val="003535F1"/>
    <w:rsid w:val="003C32F8"/>
    <w:rsid w:val="003C5B27"/>
    <w:rsid w:val="003D4447"/>
    <w:rsid w:val="00431189"/>
    <w:rsid w:val="00450D98"/>
    <w:rsid w:val="00482393"/>
    <w:rsid w:val="004C470C"/>
    <w:rsid w:val="004D5A8F"/>
    <w:rsid w:val="004D7921"/>
    <w:rsid w:val="00557E49"/>
    <w:rsid w:val="005A0104"/>
    <w:rsid w:val="005A1744"/>
    <w:rsid w:val="00694A4A"/>
    <w:rsid w:val="00695D75"/>
    <w:rsid w:val="006D1651"/>
    <w:rsid w:val="007846AD"/>
    <w:rsid w:val="007A560C"/>
    <w:rsid w:val="00852741"/>
    <w:rsid w:val="008572E5"/>
    <w:rsid w:val="00864F7F"/>
    <w:rsid w:val="00875DF5"/>
    <w:rsid w:val="008A4831"/>
    <w:rsid w:val="008A4D9E"/>
    <w:rsid w:val="008B77C6"/>
    <w:rsid w:val="009070FC"/>
    <w:rsid w:val="009743FF"/>
    <w:rsid w:val="009C55ED"/>
    <w:rsid w:val="009E5559"/>
    <w:rsid w:val="00A90BB5"/>
    <w:rsid w:val="00B02610"/>
    <w:rsid w:val="00B82A80"/>
    <w:rsid w:val="00B83572"/>
    <w:rsid w:val="00B924F0"/>
    <w:rsid w:val="00BD53BC"/>
    <w:rsid w:val="00C71042"/>
    <w:rsid w:val="00C93E76"/>
    <w:rsid w:val="00C95B5B"/>
    <w:rsid w:val="00CA49EA"/>
    <w:rsid w:val="00CE029C"/>
    <w:rsid w:val="00D6763D"/>
    <w:rsid w:val="00E20268"/>
    <w:rsid w:val="00E678F5"/>
    <w:rsid w:val="00F15BD1"/>
    <w:rsid w:val="00F6478E"/>
    <w:rsid w:val="00FC4E85"/>
    <w:rsid w:val="00FD2546"/>
    <w:rsid w:val="016BF67C"/>
    <w:rsid w:val="027519E9"/>
    <w:rsid w:val="04341BB9"/>
    <w:rsid w:val="046C5B63"/>
    <w:rsid w:val="047B617F"/>
    <w:rsid w:val="052D4FC6"/>
    <w:rsid w:val="055E61D7"/>
    <w:rsid w:val="055EF4E1"/>
    <w:rsid w:val="0641ADBF"/>
    <w:rsid w:val="06891FAA"/>
    <w:rsid w:val="069558AE"/>
    <w:rsid w:val="06C1E627"/>
    <w:rsid w:val="07E79C25"/>
    <w:rsid w:val="08141397"/>
    <w:rsid w:val="08331E97"/>
    <w:rsid w:val="08977CDD"/>
    <w:rsid w:val="09C45BCD"/>
    <w:rsid w:val="0AA195A5"/>
    <w:rsid w:val="0AAF5000"/>
    <w:rsid w:val="0B24478A"/>
    <w:rsid w:val="0B40F174"/>
    <w:rsid w:val="0B63F3F5"/>
    <w:rsid w:val="0B8655C3"/>
    <w:rsid w:val="0BC1C642"/>
    <w:rsid w:val="0C2252AB"/>
    <w:rsid w:val="0D833A63"/>
    <w:rsid w:val="0D84751F"/>
    <w:rsid w:val="0DB8FBD4"/>
    <w:rsid w:val="0DC62781"/>
    <w:rsid w:val="0E283403"/>
    <w:rsid w:val="0E9A917C"/>
    <w:rsid w:val="0ED3F73B"/>
    <w:rsid w:val="0EEFD960"/>
    <w:rsid w:val="0F96CD46"/>
    <w:rsid w:val="10652581"/>
    <w:rsid w:val="1084E301"/>
    <w:rsid w:val="109EDD88"/>
    <w:rsid w:val="114FBE44"/>
    <w:rsid w:val="11FB9BED"/>
    <w:rsid w:val="1253A0A2"/>
    <w:rsid w:val="12E3F707"/>
    <w:rsid w:val="13B26712"/>
    <w:rsid w:val="13B8B08A"/>
    <w:rsid w:val="13FB79D3"/>
    <w:rsid w:val="142CB8F8"/>
    <w:rsid w:val="144C2360"/>
    <w:rsid w:val="145781CA"/>
    <w:rsid w:val="14931A18"/>
    <w:rsid w:val="14E273BA"/>
    <w:rsid w:val="157165E2"/>
    <w:rsid w:val="15D725ED"/>
    <w:rsid w:val="160BFCBE"/>
    <w:rsid w:val="1653EDE0"/>
    <w:rsid w:val="1654D655"/>
    <w:rsid w:val="1671B1E1"/>
    <w:rsid w:val="17BD45B2"/>
    <w:rsid w:val="181D7A2B"/>
    <w:rsid w:val="19D75359"/>
    <w:rsid w:val="1A63975F"/>
    <w:rsid w:val="1A6BB99A"/>
    <w:rsid w:val="1BA0828E"/>
    <w:rsid w:val="1C131DA5"/>
    <w:rsid w:val="1C173735"/>
    <w:rsid w:val="1CAB9256"/>
    <w:rsid w:val="1D28490F"/>
    <w:rsid w:val="1D3F0E72"/>
    <w:rsid w:val="1D51706A"/>
    <w:rsid w:val="21F04906"/>
    <w:rsid w:val="221BEBFF"/>
    <w:rsid w:val="2246B713"/>
    <w:rsid w:val="229550A4"/>
    <w:rsid w:val="22A5E353"/>
    <w:rsid w:val="23C7D851"/>
    <w:rsid w:val="26495B30"/>
    <w:rsid w:val="26FD6218"/>
    <w:rsid w:val="27AA7D12"/>
    <w:rsid w:val="28187547"/>
    <w:rsid w:val="28532B43"/>
    <w:rsid w:val="294D0E99"/>
    <w:rsid w:val="2975C89C"/>
    <w:rsid w:val="29A3C4F7"/>
    <w:rsid w:val="29B6A22C"/>
    <w:rsid w:val="29D10697"/>
    <w:rsid w:val="2A009759"/>
    <w:rsid w:val="2A13D14E"/>
    <w:rsid w:val="2A280FE4"/>
    <w:rsid w:val="2A2C1F16"/>
    <w:rsid w:val="2A52DA0E"/>
    <w:rsid w:val="2ADC9F20"/>
    <w:rsid w:val="2AE8EDD8"/>
    <w:rsid w:val="2B378CB8"/>
    <w:rsid w:val="2B554412"/>
    <w:rsid w:val="2C29E6FD"/>
    <w:rsid w:val="2CCCE22C"/>
    <w:rsid w:val="2CD73146"/>
    <w:rsid w:val="2D8BBB0E"/>
    <w:rsid w:val="2D944C1E"/>
    <w:rsid w:val="2DC28DEB"/>
    <w:rsid w:val="2E4521DC"/>
    <w:rsid w:val="2E4C3FCC"/>
    <w:rsid w:val="2E76BFFA"/>
    <w:rsid w:val="2ED65596"/>
    <w:rsid w:val="2EDAA474"/>
    <w:rsid w:val="308D328D"/>
    <w:rsid w:val="30AFBC63"/>
    <w:rsid w:val="3142498C"/>
    <w:rsid w:val="31E702EE"/>
    <w:rsid w:val="32B73485"/>
    <w:rsid w:val="32D0499F"/>
    <w:rsid w:val="33535578"/>
    <w:rsid w:val="3356BF35"/>
    <w:rsid w:val="338AADEE"/>
    <w:rsid w:val="343432F2"/>
    <w:rsid w:val="34EDB1E9"/>
    <w:rsid w:val="3518CA63"/>
    <w:rsid w:val="362FE059"/>
    <w:rsid w:val="3960B6DA"/>
    <w:rsid w:val="397C4013"/>
    <w:rsid w:val="398A92CB"/>
    <w:rsid w:val="3A3AA7F6"/>
    <w:rsid w:val="3A67146A"/>
    <w:rsid w:val="3A752C48"/>
    <w:rsid w:val="3A86B2D4"/>
    <w:rsid w:val="3AFEAFC5"/>
    <w:rsid w:val="3B116665"/>
    <w:rsid w:val="3B4228E7"/>
    <w:rsid w:val="3C4E8543"/>
    <w:rsid w:val="3C8B99D7"/>
    <w:rsid w:val="3D9A47D5"/>
    <w:rsid w:val="3E241883"/>
    <w:rsid w:val="3FC7DE0E"/>
    <w:rsid w:val="40B98338"/>
    <w:rsid w:val="412C83EA"/>
    <w:rsid w:val="4161FA95"/>
    <w:rsid w:val="418A7D6E"/>
    <w:rsid w:val="41C56C65"/>
    <w:rsid w:val="4337F2B1"/>
    <w:rsid w:val="437049D8"/>
    <w:rsid w:val="44326B30"/>
    <w:rsid w:val="446E7EBC"/>
    <w:rsid w:val="456515AC"/>
    <w:rsid w:val="463AC4AA"/>
    <w:rsid w:val="46EB23F3"/>
    <w:rsid w:val="47B03E9D"/>
    <w:rsid w:val="481E9CC9"/>
    <w:rsid w:val="4869A884"/>
    <w:rsid w:val="493674FA"/>
    <w:rsid w:val="4A61277A"/>
    <w:rsid w:val="4A7B38A2"/>
    <w:rsid w:val="4AEB2FB9"/>
    <w:rsid w:val="4BBF28EA"/>
    <w:rsid w:val="4C23F17C"/>
    <w:rsid w:val="4D6E74C7"/>
    <w:rsid w:val="4DA1A119"/>
    <w:rsid w:val="4DBDDF8E"/>
    <w:rsid w:val="4DD80DEE"/>
    <w:rsid w:val="4E8543A9"/>
    <w:rsid w:val="4EF4A13A"/>
    <w:rsid w:val="4F469B9A"/>
    <w:rsid w:val="5032B749"/>
    <w:rsid w:val="5065B35E"/>
    <w:rsid w:val="50B75D44"/>
    <w:rsid w:val="50BB02B3"/>
    <w:rsid w:val="5214F4EA"/>
    <w:rsid w:val="527F5823"/>
    <w:rsid w:val="52DDD7FD"/>
    <w:rsid w:val="5366EFBD"/>
    <w:rsid w:val="537C2C51"/>
    <w:rsid w:val="53E48B63"/>
    <w:rsid w:val="54243126"/>
    <w:rsid w:val="5441D96E"/>
    <w:rsid w:val="548CC5C1"/>
    <w:rsid w:val="5538D2DC"/>
    <w:rsid w:val="559490F1"/>
    <w:rsid w:val="56C4EC7A"/>
    <w:rsid w:val="56F785B8"/>
    <w:rsid w:val="5767B396"/>
    <w:rsid w:val="5780254B"/>
    <w:rsid w:val="57B272E2"/>
    <w:rsid w:val="589A438B"/>
    <w:rsid w:val="58E1D7A3"/>
    <w:rsid w:val="5920AD57"/>
    <w:rsid w:val="594F10B4"/>
    <w:rsid w:val="59FF17BE"/>
    <w:rsid w:val="5A374912"/>
    <w:rsid w:val="5A786265"/>
    <w:rsid w:val="5A9ED386"/>
    <w:rsid w:val="5C0FF72B"/>
    <w:rsid w:val="5CFBA52F"/>
    <w:rsid w:val="5D0777BD"/>
    <w:rsid w:val="5D217B8C"/>
    <w:rsid w:val="5D5C2DA3"/>
    <w:rsid w:val="5D80602B"/>
    <w:rsid w:val="5D9E560A"/>
    <w:rsid w:val="5E00F0AD"/>
    <w:rsid w:val="5E013E3A"/>
    <w:rsid w:val="5EFFF04D"/>
    <w:rsid w:val="5F50EFCB"/>
    <w:rsid w:val="5F866342"/>
    <w:rsid w:val="606D6A6C"/>
    <w:rsid w:val="607940F1"/>
    <w:rsid w:val="60B73FB6"/>
    <w:rsid w:val="61308A4D"/>
    <w:rsid w:val="6145090B"/>
    <w:rsid w:val="616692AB"/>
    <w:rsid w:val="618036CB"/>
    <w:rsid w:val="61A70C7F"/>
    <w:rsid w:val="61B79243"/>
    <w:rsid w:val="61CB5E8E"/>
    <w:rsid w:val="620E3524"/>
    <w:rsid w:val="62EDC8FB"/>
    <w:rsid w:val="6309446A"/>
    <w:rsid w:val="63097D6C"/>
    <w:rsid w:val="63604844"/>
    <w:rsid w:val="63825F67"/>
    <w:rsid w:val="638B3111"/>
    <w:rsid w:val="64B8626A"/>
    <w:rsid w:val="653E9E18"/>
    <w:rsid w:val="65999181"/>
    <w:rsid w:val="65C06BE5"/>
    <w:rsid w:val="6727B1AA"/>
    <w:rsid w:val="676EAB02"/>
    <w:rsid w:val="67D6745B"/>
    <w:rsid w:val="68147510"/>
    <w:rsid w:val="690C0C30"/>
    <w:rsid w:val="6969D499"/>
    <w:rsid w:val="698AE9A0"/>
    <w:rsid w:val="69C39DC7"/>
    <w:rsid w:val="6A9FD108"/>
    <w:rsid w:val="6B1CD75D"/>
    <w:rsid w:val="6B74EE69"/>
    <w:rsid w:val="6BBB0DE2"/>
    <w:rsid w:val="6C01E8E5"/>
    <w:rsid w:val="6C1D9F15"/>
    <w:rsid w:val="6CEB8A47"/>
    <w:rsid w:val="6D0DE74D"/>
    <w:rsid w:val="6D439FFA"/>
    <w:rsid w:val="6DFE2247"/>
    <w:rsid w:val="6E048A09"/>
    <w:rsid w:val="6E1E9FBC"/>
    <w:rsid w:val="6E3603AD"/>
    <w:rsid w:val="6E4A9503"/>
    <w:rsid w:val="6FA8D744"/>
    <w:rsid w:val="6FBFCA29"/>
    <w:rsid w:val="6FE49196"/>
    <w:rsid w:val="70D594C8"/>
    <w:rsid w:val="710B96A4"/>
    <w:rsid w:val="713D42E5"/>
    <w:rsid w:val="7169A375"/>
    <w:rsid w:val="73533FC3"/>
    <w:rsid w:val="738A034A"/>
    <w:rsid w:val="74364FFB"/>
    <w:rsid w:val="749CE3F8"/>
    <w:rsid w:val="74B37D15"/>
    <w:rsid w:val="74BFB3DA"/>
    <w:rsid w:val="74F2D018"/>
    <w:rsid w:val="75974239"/>
    <w:rsid w:val="75EDE78A"/>
    <w:rsid w:val="7633A742"/>
    <w:rsid w:val="77322465"/>
    <w:rsid w:val="77D9B096"/>
    <w:rsid w:val="784568AE"/>
    <w:rsid w:val="78463BEA"/>
    <w:rsid w:val="7938A63C"/>
    <w:rsid w:val="7B03D3ED"/>
    <w:rsid w:val="7B1D51B2"/>
    <w:rsid w:val="7B36E746"/>
    <w:rsid w:val="7BCF121C"/>
    <w:rsid w:val="7C54EFF8"/>
    <w:rsid w:val="7CC8D578"/>
    <w:rsid w:val="7D8AE046"/>
    <w:rsid w:val="7DC00634"/>
    <w:rsid w:val="7E9E0001"/>
    <w:rsid w:val="7ED49C7E"/>
    <w:rsid w:val="7EFAB7A0"/>
    <w:rsid w:val="7F169BB3"/>
    <w:rsid w:val="7F7B273A"/>
    <w:rsid w:val="7F84AB8B"/>
    <w:rsid w:val="7F924B14"/>
    <w:rsid w:val="7FE223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0B34D2B"/>
  <w15:chartTrackingRefBased/>
  <w15:docId w15:val="{F2702C6D-36E2-4BB4-87A4-7071D16C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4D9E"/>
    <w:rPr>
      <w:rFonts w:ascii="Times New Roman" w:hAnsi="Times New Roman" w:eastAsia="Times New Roman" w:cs="Times New Roman"/>
      <w:kern w:val="0"/>
      <w:lang w:eastAsia="nl-NL"/>
      <w14:ligatures w14:val="none"/>
    </w:rPr>
  </w:style>
  <w:style w:type="paragraph" w:styleId="Heading2">
    <w:name w:val="heading 2"/>
    <w:basedOn w:val="Normal"/>
    <w:next w:val="Normal"/>
    <w:link w:val="Heading2Char"/>
    <w:uiPriority w:val="9"/>
    <w:unhideWhenUsed/>
    <w:qFormat/>
    <w:rsid w:val="00280E1A"/>
    <w:pPr>
      <w:keepNext/>
      <w:keepLines/>
      <w:spacing w:before="40"/>
      <w:outlineLvl w:val="1"/>
    </w:pPr>
    <w:rPr>
      <w:rFonts w:asciiTheme="majorHAnsi" w:hAnsiTheme="majorHAnsi" w:eastAsiaTheme="majorEastAsia" w:cstheme="majorBidi"/>
      <w:color w:val="2F5496" w:themeColor="accent1" w:themeShade="BF"/>
      <w:kern w:val="2"/>
      <w:sz w:val="26"/>
      <w:szCs w:val="26"/>
      <w:lang w:eastAsia="en-US"/>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02494D"/>
    <w:pPr>
      <w:spacing w:before="100" w:beforeAutospacing="1" w:after="100" w:afterAutospacing="1"/>
    </w:pPr>
  </w:style>
  <w:style w:type="paragraph" w:styleId="ListParagraph">
    <w:name w:val="List Paragraph"/>
    <w:basedOn w:val="Normal"/>
    <w:uiPriority w:val="34"/>
    <w:qFormat/>
    <w:rsid w:val="00B924F0"/>
    <w:pPr>
      <w:ind w:left="720"/>
      <w:contextualSpacing/>
    </w:pPr>
    <w:rPr>
      <w:rFonts w:asciiTheme="minorHAnsi" w:hAnsiTheme="minorHAnsi" w:eastAsiaTheme="minorHAnsi" w:cstheme="minorBidi"/>
      <w:kern w:val="2"/>
      <w:lang w:eastAsia="en-US"/>
      <w14:ligatures w14:val="standardContextual"/>
    </w:rPr>
  </w:style>
  <w:style w:type="character" w:styleId="apple-converted-space" w:customStyle="1">
    <w:name w:val="apple-converted-space"/>
    <w:basedOn w:val="DefaultParagraphFont"/>
    <w:rsid w:val="00D6763D"/>
  </w:style>
  <w:style w:type="character" w:styleId="outlook-search-highlight" w:customStyle="1">
    <w:name w:val="outlook-search-highlight"/>
    <w:basedOn w:val="DefaultParagraphFont"/>
    <w:rsid w:val="00D6763D"/>
  </w:style>
  <w:style w:type="character" w:styleId="Heading2Char" w:customStyle="1">
    <w:name w:val="Heading 2 Char"/>
    <w:basedOn w:val="DefaultParagraphFont"/>
    <w:link w:val="Heading2"/>
    <w:uiPriority w:val="9"/>
    <w:rsid w:val="00280E1A"/>
    <w:rPr>
      <w:rFonts w:asciiTheme="majorHAnsi" w:hAnsiTheme="majorHAnsi"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386689">
      <w:bodyDiv w:val="1"/>
      <w:marLeft w:val="0"/>
      <w:marRight w:val="0"/>
      <w:marTop w:val="0"/>
      <w:marBottom w:val="0"/>
      <w:divBdr>
        <w:top w:val="none" w:sz="0" w:space="0" w:color="auto"/>
        <w:left w:val="none" w:sz="0" w:space="0" w:color="auto"/>
        <w:bottom w:val="none" w:sz="0" w:space="0" w:color="auto"/>
        <w:right w:val="none" w:sz="0" w:space="0" w:color="auto"/>
      </w:divBdr>
      <w:divsChild>
        <w:div w:id="285160426">
          <w:marLeft w:val="0"/>
          <w:marRight w:val="0"/>
          <w:marTop w:val="0"/>
          <w:marBottom w:val="0"/>
          <w:divBdr>
            <w:top w:val="none" w:sz="0" w:space="0" w:color="auto"/>
            <w:left w:val="none" w:sz="0" w:space="0" w:color="auto"/>
            <w:bottom w:val="none" w:sz="0" w:space="0" w:color="auto"/>
            <w:right w:val="none" w:sz="0" w:space="0" w:color="auto"/>
          </w:divBdr>
          <w:divsChild>
            <w:div w:id="1709796627">
              <w:marLeft w:val="0"/>
              <w:marRight w:val="0"/>
              <w:marTop w:val="0"/>
              <w:marBottom w:val="0"/>
              <w:divBdr>
                <w:top w:val="none" w:sz="0" w:space="0" w:color="auto"/>
                <w:left w:val="none" w:sz="0" w:space="0" w:color="auto"/>
                <w:bottom w:val="none" w:sz="0" w:space="0" w:color="auto"/>
                <w:right w:val="none" w:sz="0" w:space="0" w:color="auto"/>
              </w:divBdr>
              <w:divsChild>
                <w:div w:id="122252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73306">
          <w:marLeft w:val="0"/>
          <w:marRight w:val="0"/>
          <w:marTop w:val="0"/>
          <w:marBottom w:val="0"/>
          <w:divBdr>
            <w:top w:val="none" w:sz="0" w:space="0" w:color="auto"/>
            <w:left w:val="none" w:sz="0" w:space="0" w:color="auto"/>
            <w:bottom w:val="none" w:sz="0" w:space="0" w:color="auto"/>
            <w:right w:val="none" w:sz="0" w:space="0" w:color="auto"/>
          </w:divBdr>
          <w:divsChild>
            <w:div w:id="1447844216">
              <w:marLeft w:val="0"/>
              <w:marRight w:val="0"/>
              <w:marTop w:val="0"/>
              <w:marBottom w:val="0"/>
              <w:divBdr>
                <w:top w:val="none" w:sz="0" w:space="0" w:color="auto"/>
                <w:left w:val="none" w:sz="0" w:space="0" w:color="auto"/>
                <w:bottom w:val="none" w:sz="0" w:space="0" w:color="auto"/>
                <w:right w:val="none" w:sz="0" w:space="0" w:color="auto"/>
              </w:divBdr>
              <w:divsChild>
                <w:div w:id="2051303543">
                  <w:marLeft w:val="0"/>
                  <w:marRight w:val="0"/>
                  <w:marTop w:val="0"/>
                  <w:marBottom w:val="0"/>
                  <w:divBdr>
                    <w:top w:val="none" w:sz="0" w:space="0" w:color="auto"/>
                    <w:left w:val="none" w:sz="0" w:space="0" w:color="auto"/>
                    <w:bottom w:val="none" w:sz="0" w:space="0" w:color="auto"/>
                    <w:right w:val="none" w:sz="0" w:space="0" w:color="auto"/>
                  </w:divBdr>
                </w:div>
              </w:divsChild>
            </w:div>
            <w:div w:id="1499468488">
              <w:marLeft w:val="0"/>
              <w:marRight w:val="0"/>
              <w:marTop w:val="0"/>
              <w:marBottom w:val="0"/>
              <w:divBdr>
                <w:top w:val="none" w:sz="0" w:space="0" w:color="auto"/>
                <w:left w:val="none" w:sz="0" w:space="0" w:color="auto"/>
                <w:bottom w:val="none" w:sz="0" w:space="0" w:color="auto"/>
                <w:right w:val="none" w:sz="0" w:space="0" w:color="auto"/>
              </w:divBdr>
              <w:divsChild>
                <w:div w:id="1095513878">
                  <w:marLeft w:val="0"/>
                  <w:marRight w:val="0"/>
                  <w:marTop w:val="0"/>
                  <w:marBottom w:val="0"/>
                  <w:divBdr>
                    <w:top w:val="none" w:sz="0" w:space="0" w:color="auto"/>
                    <w:left w:val="none" w:sz="0" w:space="0" w:color="auto"/>
                    <w:bottom w:val="none" w:sz="0" w:space="0" w:color="auto"/>
                    <w:right w:val="none" w:sz="0" w:space="0" w:color="auto"/>
                  </w:divBdr>
                </w:div>
              </w:divsChild>
            </w:div>
            <w:div w:id="2136749265">
              <w:marLeft w:val="0"/>
              <w:marRight w:val="0"/>
              <w:marTop w:val="0"/>
              <w:marBottom w:val="0"/>
              <w:divBdr>
                <w:top w:val="none" w:sz="0" w:space="0" w:color="auto"/>
                <w:left w:val="none" w:sz="0" w:space="0" w:color="auto"/>
                <w:bottom w:val="none" w:sz="0" w:space="0" w:color="auto"/>
                <w:right w:val="none" w:sz="0" w:space="0" w:color="auto"/>
              </w:divBdr>
              <w:divsChild>
                <w:div w:id="48444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13709">
          <w:marLeft w:val="0"/>
          <w:marRight w:val="0"/>
          <w:marTop w:val="0"/>
          <w:marBottom w:val="0"/>
          <w:divBdr>
            <w:top w:val="none" w:sz="0" w:space="0" w:color="auto"/>
            <w:left w:val="none" w:sz="0" w:space="0" w:color="auto"/>
            <w:bottom w:val="none" w:sz="0" w:space="0" w:color="auto"/>
            <w:right w:val="none" w:sz="0" w:space="0" w:color="auto"/>
          </w:divBdr>
          <w:divsChild>
            <w:div w:id="93676689">
              <w:marLeft w:val="0"/>
              <w:marRight w:val="0"/>
              <w:marTop w:val="0"/>
              <w:marBottom w:val="0"/>
              <w:divBdr>
                <w:top w:val="none" w:sz="0" w:space="0" w:color="auto"/>
                <w:left w:val="none" w:sz="0" w:space="0" w:color="auto"/>
                <w:bottom w:val="none" w:sz="0" w:space="0" w:color="auto"/>
                <w:right w:val="none" w:sz="0" w:space="0" w:color="auto"/>
              </w:divBdr>
              <w:divsChild>
                <w:div w:id="66921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363209">
          <w:marLeft w:val="0"/>
          <w:marRight w:val="0"/>
          <w:marTop w:val="0"/>
          <w:marBottom w:val="0"/>
          <w:divBdr>
            <w:top w:val="none" w:sz="0" w:space="0" w:color="auto"/>
            <w:left w:val="none" w:sz="0" w:space="0" w:color="auto"/>
            <w:bottom w:val="none" w:sz="0" w:space="0" w:color="auto"/>
            <w:right w:val="none" w:sz="0" w:space="0" w:color="auto"/>
          </w:divBdr>
          <w:divsChild>
            <w:div w:id="1843158151">
              <w:marLeft w:val="0"/>
              <w:marRight w:val="0"/>
              <w:marTop w:val="0"/>
              <w:marBottom w:val="0"/>
              <w:divBdr>
                <w:top w:val="none" w:sz="0" w:space="0" w:color="auto"/>
                <w:left w:val="none" w:sz="0" w:space="0" w:color="auto"/>
                <w:bottom w:val="none" w:sz="0" w:space="0" w:color="auto"/>
                <w:right w:val="none" w:sz="0" w:space="0" w:color="auto"/>
              </w:divBdr>
              <w:divsChild>
                <w:div w:id="212298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468347">
          <w:marLeft w:val="0"/>
          <w:marRight w:val="0"/>
          <w:marTop w:val="0"/>
          <w:marBottom w:val="0"/>
          <w:divBdr>
            <w:top w:val="none" w:sz="0" w:space="0" w:color="auto"/>
            <w:left w:val="none" w:sz="0" w:space="0" w:color="auto"/>
            <w:bottom w:val="none" w:sz="0" w:space="0" w:color="auto"/>
            <w:right w:val="none" w:sz="0" w:space="0" w:color="auto"/>
          </w:divBdr>
          <w:divsChild>
            <w:div w:id="731126478">
              <w:marLeft w:val="0"/>
              <w:marRight w:val="0"/>
              <w:marTop w:val="0"/>
              <w:marBottom w:val="0"/>
              <w:divBdr>
                <w:top w:val="none" w:sz="0" w:space="0" w:color="auto"/>
                <w:left w:val="none" w:sz="0" w:space="0" w:color="auto"/>
                <w:bottom w:val="none" w:sz="0" w:space="0" w:color="auto"/>
                <w:right w:val="none" w:sz="0" w:space="0" w:color="auto"/>
              </w:divBdr>
              <w:divsChild>
                <w:div w:id="22584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280563">
          <w:marLeft w:val="0"/>
          <w:marRight w:val="0"/>
          <w:marTop w:val="0"/>
          <w:marBottom w:val="0"/>
          <w:divBdr>
            <w:top w:val="none" w:sz="0" w:space="0" w:color="auto"/>
            <w:left w:val="none" w:sz="0" w:space="0" w:color="auto"/>
            <w:bottom w:val="none" w:sz="0" w:space="0" w:color="auto"/>
            <w:right w:val="none" w:sz="0" w:space="0" w:color="auto"/>
          </w:divBdr>
          <w:divsChild>
            <w:div w:id="754328418">
              <w:marLeft w:val="0"/>
              <w:marRight w:val="0"/>
              <w:marTop w:val="0"/>
              <w:marBottom w:val="0"/>
              <w:divBdr>
                <w:top w:val="none" w:sz="0" w:space="0" w:color="auto"/>
                <w:left w:val="none" w:sz="0" w:space="0" w:color="auto"/>
                <w:bottom w:val="none" w:sz="0" w:space="0" w:color="auto"/>
                <w:right w:val="none" w:sz="0" w:space="0" w:color="auto"/>
              </w:divBdr>
              <w:divsChild>
                <w:div w:id="20391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23901">
      <w:bodyDiv w:val="1"/>
      <w:marLeft w:val="0"/>
      <w:marRight w:val="0"/>
      <w:marTop w:val="0"/>
      <w:marBottom w:val="0"/>
      <w:divBdr>
        <w:top w:val="none" w:sz="0" w:space="0" w:color="auto"/>
        <w:left w:val="none" w:sz="0" w:space="0" w:color="auto"/>
        <w:bottom w:val="none" w:sz="0" w:space="0" w:color="auto"/>
        <w:right w:val="none" w:sz="0" w:space="0" w:color="auto"/>
      </w:divBdr>
      <w:divsChild>
        <w:div w:id="1307007041">
          <w:marLeft w:val="0"/>
          <w:marRight w:val="0"/>
          <w:marTop w:val="0"/>
          <w:marBottom w:val="0"/>
          <w:divBdr>
            <w:top w:val="none" w:sz="0" w:space="0" w:color="auto"/>
            <w:left w:val="none" w:sz="0" w:space="0" w:color="auto"/>
            <w:bottom w:val="none" w:sz="0" w:space="0" w:color="auto"/>
            <w:right w:val="none" w:sz="0" w:space="0" w:color="auto"/>
          </w:divBdr>
        </w:div>
        <w:div w:id="1338851801">
          <w:marLeft w:val="0"/>
          <w:marRight w:val="0"/>
          <w:marTop w:val="0"/>
          <w:marBottom w:val="0"/>
          <w:divBdr>
            <w:top w:val="none" w:sz="0" w:space="0" w:color="auto"/>
            <w:left w:val="none" w:sz="0" w:space="0" w:color="auto"/>
            <w:bottom w:val="none" w:sz="0" w:space="0" w:color="auto"/>
            <w:right w:val="none" w:sz="0" w:space="0" w:color="auto"/>
          </w:divBdr>
        </w:div>
      </w:divsChild>
    </w:div>
    <w:div w:id="144037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image" Target="/media/image.png" Id="rId1367825435"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8befb05-666a-48c4-8a4b-d656ec548641" xsi:nil="true"/>
    <lcf76f155ced4ddcb4097134ff3c332f xmlns="260198ef-a59f-46dc-a3de-b19fbaa8a3f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A47D3B8DCEB64BBF4C9025BDE86F6C" ma:contentTypeVersion="17" ma:contentTypeDescription="Een nieuw document maken." ma:contentTypeScope="" ma:versionID="8c9108b746ba4e2980d80d772465f393">
  <xsd:schema xmlns:xsd="http://www.w3.org/2001/XMLSchema" xmlns:xs="http://www.w3.org/2001/XMLSchema" xmlns:p="http://schemas.microsoft.com/office/2006/metadata/properties" xmlns:ns2="260198ef-a59f-46dc-a3de-b19fbaa8a3f8" xmlns:ns3="18befb05-666a-48c4-8a4b-d656ec548641" targetNamespace="http://schemas.microsoft.com/office/2006/metadata/properties" ma:root="true" ma:fieldsID="4f3fdfad4e7dd2e1157933202d3fd718" ns2:_="" ns3:_="">
    <xsd:import namespace="260198ef-a59f-46dc-a3de-b19fbaa8a3f8"/>
    <xsd:import namespace="18befb05-666a-48c4-8a4b-d656ec5486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GenerationTime" minOccurs="0"/>
                <xsd:element ref="ns2:MediaServiceEventHashCode" minOccurs="0"/>
                <xsd:element ref="ns2:MediaServiceOCR" minOccurs="0"/>
                <xsd:element ref="ns2:MediaLengthInSecond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198ef-a59f-46dc-a3de-b19fbaa8a3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023d0030-0e25-48e1-a9dc-ea680054578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befb05-666a-48c4-8a4b-d656ec54864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031d7c-24f7-4e8e-acc5-fb826a1979d0}" ma:internalName="TaxCatchAll" ma:showField="CatchAllData" ma:web="18befb05-666a-48c4-8a4b-d656ec548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0A006B-A029-45E4-BF1C-43F722F54EBE}">
  <ds:schemaRefs>
    <ds:schemaRef ds:uri="http://schemas.microsoft.com/sharepoint/v3/contenttype/forms"/>
  </ds:schemaRefs>
</ds:datastoreItem>
</file>

<file path=customXml/itemProps2.xml><?xml version="1.0" encoding="utf-8"?>
<ds:datastoreItem xmlns:ds="http://schemas.openxmlformats.org/officeDocument/2006/customXml" ds:itemID="{B372C531-300A-4804-8CE4-1E5B6524E955}">
  <ds:schemaRefs>
    <ds:schemaRef ds:uri="http://schemas.microsoft.com/office/2006/metadata/properties"/>
    <ds:schemaRef ds:uri="http://schemas.microsoft.com/office/infopath/2007/PartnerControls"/>
    <ds:schemaRef ds:uri="18befb05-666a-48c4-8a4b-d656ec548641"/>
    <ds:schemaRef ds:uri="260198ef-a59f-46dc-a3de-b19fbaa8a3f8"/>
  </ds:schemaRefs>
</ds:datastoreItem>
</file>

<file path=customXml/itemProps3.xml><?xml version="1.0" encoding="utf-8"?>
<ds:datastoreItem xmlns:ds="http://schemas.openxmlformats.org/officeDocument/2006/customXml" ds:itemID="{CA0C0DA1-8AE0-436D-821B-403C973F9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198ef-a59f-46dc-a3de-b19fbaa8a3f8"/>
    <ds:schemaRef ds:uri="18befb05-666a-48c4-8a4b-d656ec548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Roeland Dijkema</dc:creator>
  <keywords/>
  <dc:description/>
  <lastModifiedBy>Edo Harries</lastModifiedBy>
  <revision>4</revision>
  <dcterms:created xsi:type="dcterms:W3CDTF">2023-05-16T08:07:00.0000000Z</dcterms:created>
  <dcterms:modified xsi:type="dcterms:W3CDTF">2026-10-19T08:50:18.3391389Z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0x010100F3A47D3B8DCEB64BBF4C9025BDE86F6C</vt:lpwstr>
  </property>
  <property fmtid="{D5CDD505-2E9C-101B-9397-08002B2CF9AE}" pid="3" name="MediaServiceImageTags">
    <vt:lpwstr/>
  </property>
</Properties>
</file>